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FEC" w:rsidRDefault="00962FEC" w:rsidP="00962FEC">
      <w:pPr>
        <w:ind w:firstLine="0"/>
        <w:jc w:val="center"/>
      </w:pPr>
      <w:r>
        <w:t>МУНИЦИПАЛЬНОЕ ОБРАЗОВАНИЕ</w:t>
      </w:r>
    </w:p>
    <w:p w:rsidR="00962FEC" w:rsidRDefault="00962FEC" w:rsidP="00962FEC">
      <w:pPr>
        <w:ind w:firstLine="0"/>
        <w:jc w:val="center"/>
      </w:pPr>
      <w:r>
        <w:t>ГОРОДСКОЙ ОКРУГ СУРГУТ</w:t>
      </w:r>
    </w:p>
    <w:p w:rsidR="00962FEC" w:rsidRDefault="00962FEC" w:rsidP="00962FEC">
      <w:pPr>
        <w:ind w:firstLine="0"/>
        <w:jc w:val="center"/>
        <w:rPr>
          <w:sz w:val="32"/>
        </w:rPr>
      </w:pPr>
      <w:r>
        <w:rPr>
          <w:rFonts w:eastAsia="Times New Roman"/>
          <w:lang w:eastAsia="ru-RU"/>
        </w:rPr>
        <w:t>ХАНТЫ-МАНСИЙСКОГО АВТОНОМНОГО ОКРУГА – ЮГРЫ</w:t>
      </w:r>
    </w:p>
    <w:p w:rsidR="00962FEC" w:rsidRDefault="00962FEC" w:rsidP="00962FEC">
      <w:pPr>
        <w:ind w:firstLine="0"/>
        <w:jc w:val="center"/>
      </w:pPr>
    </w:p>
    <w:p w:rsidR="00962FEC" w:rsidRDefault="00962FEC" w:rsidP="00962FEC">
      <w:pPr>
        <w:ind w:firstLine="0"/>
        <w:jc w:val="center"/>
      </w:pPr>
      <w:r>
        <w:t>АДМИНИСТРАЦИЯ ГОРОДА</w:t>
      </w:r>
    </w:p>
    <w:p w:rsidR="00962FEC" w:rsidRDefault="00962FEC" w:rsidP="00962FEC">
      <w:pPr>
        <w:ind w:firstLine="0"/>
        <w:jc w:val="center"/>
      </w:pPr>
    </w:p>
    <w:p w:rsidR="00962FEC" w:rsidRDefault="00962FEC" w:rsidP="00962FEC">
      <w:pPr>
        <w:ind w:firstLine="0"/>
        <w:jc w:val="center"/>
      </w:pPr>
      <w:r>
        <w:t>РАСПОРЯЖЕНИЕ</w:t>
      </w:r>
    </w:p>
    <w:p w:rsidR="006E1250" w:rsidRDefault="006E1250" w:rsidP="00962FEC">
      <w:pPr>
        <w:ind w:firstLine="0"/>
        <w:jc w:val="center"/>
      </w:pPr>
    </w:p>
    <w:p w:rsidR="006E1250" w:rsidRPr="00CD552F" w:rsidRDefault="006E1250" w:rsidP="006E1250">
      <w:pPr>
        <w:ind w:firstLine="0"/>
        <w:rPr>
          <w:u w:val="single"/>
        </w:rPr>
      </w:pPr>
      <w:r>
        <w:t>«</w:t>
      </w:r>
      <w:r w:rsidRPr="00CD552F">
        <w:rPr>
          <w:u w:val="single"/>
        </w:rPr>
        <w:t>22</w:t>
      </w:r>
      <w:r>
        <w:t xml:space="preserve">» </w:t>
      </w:r>
      <w:r w:rsidRPr="00CD552F">
        <w:rPr>
          <w:u w:val="single"/>
        </w:rPr>
        <w:t>мая</w:t>
      </w:r>
      <w:r>
        <w:t xml:space="preserve"> 202</w:t>
      </w:r>
      <w:r w:rsidR="00527C2C">
        <w:t>3</w:t>
      </w:r>
      <w:r>
        <w:t xml:space="preserve"> г.                                                                                               № </w:t>
      </w:r>
      <w:r w:rsidRPr="00CD552F">
        <w:rPr>
          <w:u w:val="single"/>
        </w:rPr>
        <w:t>1522</w:t>
      </w:r>
    </w:p>
    <w:p w:rsidR="00962FEC" w:rsidRDefault="00962FEC" w:rsidP="00962FEC">
      <w:pPr>
        <w:ind w:firstLine="0"/>
        <w:jc w:val="center"/>
      </w:pPr>
    </w:p>
    <w:p w:rsidR="00962FEC" w:rsidRDefault="00962FEC" w:rsidP="00962FEC">
      <w:pPr>
        <w:ind w:firstLine="0"/>
        <w:jc w:val="center"/>
      </w:pPr>
    </w:p>
    <w:p w:rsidR="00962FEC" w:rsidRDefault="00962FEC" w:rsidP="00962FEC">
      <w:pPr>
        <w:widowControl w:val="0"/>
        <w:ind w:firstLine="0"/>
      </w:pPr>
      <w:r>
        <w:t>Об утверждении требований</w:t>
      </w:r>
    </w:p>
    <w:p w:rsidR="00962FEC" w:rsidRDefault="00962FEC" w:rsidP="00962FEC">
      <w:pPr>
        <w:widowControl w:val="0"/>
        <w:ind w:firstLine="0"/>
      </w:pPr>
      <w:r>
        <w:t xml:space="preserve">к закупаемым департаментом </w:t>
      </w:r>
    </w:p>
    <w:p w:rsidR="00962FEC" w:rsidRDefault="00962FEC" w:rsidP="00962FEC">
      <w:pPr>
        <w:widowControl w:val="0"/>
        <w:ind w:firstLine="0"/>
      </w:pPr>
      <w:r>
        <w:t xml:space="preserve">финансов Администрации города </w:t>
      </w:r>
    </w:p>
    <w:p w:rsidR="00962FEC" w:rsidRDefault="00962FEC" w:rsidP="00962FEC">
      <w:pPr>
        <w:widowControl w:val="0"/>
        <w:ind w:firstLine="0"/>
      </w:pPr>
      <w:r>
        <w:t xml:space="preserve">отдельным видам товаров, работ, </w:t>
      </w:r>
    </w:p>
    <w:p w:rsidR="00962FEC" w:rsidRPr="002F3DCA" w:rsidRDefault="00962FEC" w:rsidP="00962FEC">
      <w:pPr>
        <w:widowControl w:val="0"/>
        <w:ind w:firstLine="0"/>
      </w:pPr>
      <w:r>
        <w:t xml:space="preserve">услуг </w:t>
      </w:r>
      <w:r w:rsidRPr="002F3DCA">
        <w:t xml:space="preserve">и признании утратившими </w:t>
      </w:r>
    </w:p>
    <w:p w:rsidR="00962FEC" w:rsidRPr="002F3DCA" w:rsidRDefault="00962FEC" w:rsidP="00962FEC">
      <w:pPr>
        <w:widowControl w:val="0"/>
        <w:ind w:firstLine="0"/>
      </w:pPr>
      <w:r w:rsidRPr="002F3DCA">
        <w:t xml:space="preserve">силу некоторых муниципальных </w:t>
      </w:r>
    </w:p>
    <w:p w:rsidR="00962FEC" w:rsidRDefault="00962FEC" w:rsidP="00962FEC">
      <w:pPr>
        <w:widowControl w:val="0"/>
        <w:ind w:firstLine="0"/>
      </w:pPr>
      <w:r w:rsidRPr="002F3DCA">
        <w:t>правовых актов</w:t>
      </w:r>
    </w:p>
    <w:p w:rsidR="00962FEC" w:rsidRDefault="00962FEC" w:rsidP="00962FEC">
      <w:pPr>
        <w:widowControl w:val="0"/>
        <w:ind w:firstLine="0"/>
      </w:pPr>
    </w:p>
    <w:p w:rsidR="00962FEC" w:rsidRDefault="00962FEC" w:rsidP="00962FEC">
      <w:pPr>
        <w:widowControl w:val="0"/>
        <w:ind w:firstLine="0"/>
      </w:pPr>
    </w:p>
    <w:p w:rsidR="00962FEC" w:rsidRPr="00E0532B" w:rsidRDefault="00962FEC" w:rsidP="00962FEC">
      <w:pPr>
        <w:widowControl w:val="0"/>
      </w:pPr>
      <w:r w:rsidRPr="001A5210">
        <w:t xml:space="preserve">В соответствии с </w:t>
      </w:r>
      <w:r>
        <w:t>частью 5</w:t>
      </w:r>
      <w:r w:rsidRPr="001A5210">
        <w:t xml:space="preserve"> ст</w:t>
      </w:r>
      <w:r>
        <w:t xml:space="preserve">атьи </w:t>
      </w:r>
      <w:r w:rsidRPr="001A5210">
        <w:t xml:space="preserve">19 Федерального закона от 05.04.2013  </w:t>
      </w:r>
      <w:r>
        <w:t xml:space="preserve">      </w:t>
      </w:r>
      <w:r w:rsidRPr="001A5210">
        <w:t>№ 44-ФЗ «О контрактной системе в сфере</w:t>
      </w:r>
      <w:r>
        <w:t xml:space="preserve"> закупок товаров, работ, услуг</w:t>
      </w:r>
      <w:r>
        <w:br/>
      </w:r>
      <w:r w:rsidRPr="001A5210">
        <w:t>для обеспечения государс</w:t>
      </w:r>
      <w:r>
        <w:t>твенных и муниципальных нужд», п</w:t>
      </w:r>
      <w:r w:rsidRPr="00AB1AEE">
        <w:t>остановлением Правительства Российской Федерации от 02.09.2015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услуг)», постановлени</w:t>
      </w:r>
      <w:r>
        <w:t>ями</w:t>
      </w:r>
      <w:r w:rsidRPr="00AB1AEE">
        <w:t xml:space="preserve"> Администрации города от 30.12.2015 № 9242</w:t>
      </w:r>
      <w:r>
        <w:t xml:space="preserve"> </w:t>
      </w:r>
      <w:r w:rsidRPr="00AB1AEE">
        <w:t xml:space="preserve">«Об </w:t>
      </w:r>
      <w:proofErr w:type="spellStart"/>
      <w:r w:rsidRPr="00AB1AEE">
        <w:t>утверж</w:t>
      </w:r>
      <w:r>
        <w:t>-</w:t>
      </w:r>
      <w:r w:rsidRPr="00AB1AEE">
        <w:t>дении</w:t>
      </w:r>
      <w:proofErr w:type="spellEnd"/>
      <w:r w:rsidRPr="00AB1AEE">
        <w:t xml:space="preserve"> правил определения</w:t>
      </w:r>
      <w:bookmarkStart w:id="0" w:name="_GoBack"/>
      <w:bookmarkEnd w:id="0"/>
      <w:r w:rsidRPr="00AB1AEE">
        <w:t xml:space="preserve"> требований к закупаемым муниципальными органами, подведомственными им казенными учреждениями и бюджетными учреждениями, муниципальными унитарными предприятиями отдельным видам товаров, работ, услуг (в том числе предельные цены товаров, работ, услуг)»</w:t>
      </w:r>
      <w:r>
        <w:t>,</w:t>
      </w:r>
      <w:r>
        <w:br/>
        <w:t>от 08.10.2015 № 7084 «Об утверждении требований к порядку разработки</w:t>
      </w:r>
      <w:r>
        <w:br/>
        <w:t xml:space="preserve">и принятия правовых актов о нормировании в сфере закупок, содержанию указанных актов и обеспечению их исполнения», </w:t>
      </w:r>
      <w:r w:rsidRPr="00E0532B">
        <w:t>распоряжени</w:t>
      </w:r>
      <w:r>
        <w:t xml:space="preserve">ями Администрации </w:t>
      </w:r>
      <w:r w:rsidRPr="00E0532B">
        <w:t>города</w:t>
      </w:r>
      <w:r>
        <w:t xml:space="preserve"> от 30.12.2005 № 3686 «Об утверждении Регламента Администрации города», </w:t>
      </w:r>
      <w:r w:rsidRPr="00E0532B">
        <w:t>от 21.04.2021 № 552 «О распределении отдельных полномочий Главы города между высшими должностными лицами Администрации города»</w:t>
      </w:r>
      <w:r w:rsidRPr="006F0D8B">
        <w:t xml:space="preserve"> в целях повышения эффективности, результативности осуществления закупок товаров, работ, услуг:</w:t>
      </w:r>
      <w:r>
        <w:t xml:space="preserve"> </w:t>
      </w:r>
    </w:p>
    <w:p w:rsidR="00962FEC" w:rsidRPr="00B76E0E" w:rsidRDefault="00962FEC" w:rsidP="00962FEC">
      <w:pPr>
        <w:widowControl w:val="0"/>
      </w:pPr>
      <w:r w:rsidRPr="00C81A73">
        <w:t xml:space="preserve">1. Утвердить требования к закупаемым департаментом финансов Администрации города отдельным видам товаров, работ, услуг, согласно </w:t>
      </w:r>
      <w:r w:rsidRPr="00B76E0E">
        <w:t>приложению.</w:t>
      </w:r>
    </w:p>
    <w:p w:rsidR="00962FEC" w:rsidRPr="005A4144" w:rsidRDefault="00962FEC" w:rsidP="00962FEC">
      <w:pPr>
        <w:pStyle w:val="a3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4144">
        <w:rPr>
          <w:rFonts w:ascii="Times New Roman" w:hAnsi="Times New Roman"/>
          <w:sz w:val="28"/>
          <w:szCs w:val="28"/>
        </w:rPr>
        <w:t xml:space="preserve">2. Установить, что должностные лица департамента финансов несут ответственность за неисполнение требований, содержащихся в данном </w:t>
      </w:r>
      <w:r w:rsidRPr="005A4144">
        <w:rPr>
          <w:rFonts w:ascii="Times New Roman" w:hAnsi="Times New Roman"/>
          <w:sz w:val="28"/>
          <w:szCs w:val="28"/>
        </w:rPr>
        <w:lastRenderedPageBreak/>
        <w:t xml:space="preserve">распоряжении. </w:t>
      </w:r>
    </w:p>
    <w:p w:rsidR="00962FEC" w:rsidRPr="00DA359B" w:rsidRDefault="00962FEC" w:rsidP="00962FEC">
      <w:pPr>
        <w:pStyle w:val="a3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414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359B">
        <w:rPr>
          <w:rFonts w:ascii="Times New Roman" w:hAnsi="Times New Roman"/>
          <w:sz w:val="28"/>
          <w:szCs w:val="28"/>
        </w:rPr>
        <w:t>Признать утратившими силу распоряжения Администрации города:</w:t>
      </w:r>
    </w:p>
    <w:p w:rsidR="00962FEC" w:rsidRPr="00C81A73" w:rsidRDefault="00962FEC" w:rsidP="00962FEC">
      <w:pPr>
        <w:widowControl w:val="0"/>
      </w:pPr>
      <w:r w:rsidRPr="001045AC">
        <w:t>- от 22.09.2017 № 1676 «Об утверждении требований к закупаемым департаментом</w:t>
      </w:r>
      <w:r w:rsidRPr="00C81A73">
        <w:t xml:space="preserve"> финансов Администрации города отдельным видам товаров, работ, услуг</w:t>
      </w:r>
      <w:r>
        <w:t xml:space="preserve"> и признании утратившими силу некоторых муниципальных правовых актов</w:t>
      </w:r>
      <w:r w:rsidRPr="00C81A73">
        <w:t>»;</w:t>
      </w:r>
    </w:p>
    <w:p w:rsidR="00962FEC" w:rsidRPr="00C81A73" w:rsidRDefault="00962FEC" w:rsidP="00962FEC">
      <w:pPr>
        <w:widowControl w:val="0"/>
      </w:pPr>
      <w:r w:rsidRPr="00C81A73">
        <w:t xml:space="preserve">- от </w:t>
      </w:r>
      <w:r>
        <w:t>06</w:t>
      </w:r>
      <w:r w:rsidRPr="00C81A73">
        <w:t>.0</w:t>
      </w:r>
      <w:r>
        <w:t>6</w:t>
      </w:r>
      <w:r w:rsidRPr="00C81A73">
        <w:t>.201</w:t>
      </w:r>
      <w:r>
        <w:t>8</w:t>
      </w:r>
      <w:r w:rsidRPr="00C81A73">
        <w:t xml:space="preserve"> № </w:t>
      </w:r>
      <w:r>
        <w:t>893</w:t>
      </w:r>
      <w:r w:rsidRPr="00C81A73">
        <w:t xml:space="preserve"> «О внесении изменения в распоряжение Администрации города </w:t>
      </w:r>
      <w:r w:rsidRPr="00023C3D">
        <w:t xml:space="preserve">от 22.09.2017 № </w:t>
      </w:r>
      <w:r>
        <w:t>1676 «Об утверждении требований</w:t>
      </w:r>
      <w:r>
        <w:br/>
      </w:r>
      <w:r w:rsidRPr="00023C3D">
        <w:t>к закупаемым департаментом финансов Администрации города отдельным видам товаров, работ, услуг и признании утратившими силу некоторых муниципальных правовых актов»</w:t>
      </w:r>
      <w:r>
        <w:t>.</w:t>
      </w:r>
    </w:p>
    <w:p w:rsidR="00962FEC" w:rsidRDefault="00962FEC" w:rsidP="00962FEC">
      <w:pPr>
        <w:widowControl w:val="0"/>
      </w:pPr>
      <w:r>
        <w:t xml:space="preserve">4. </w:t>
      </w:r>
      <w:r w:rsidRPr="00C81A73">
        <w:t xml:space="preserve">Департаменту финансов в течение семи рабочих дней со дня принятия настоящего распоряжения разместить его </w:t>
      </w:r>
      <w:r>
        <w:t>в единой информационной системе</w:t>
      </w:r>
      <w:r>
        <w:br/>
      </w:r>
      <w:r w:rsidRPr="00C81A73">
        <w:t>в сфере закупок.</w:t>
      </w:r>
    </w:p>
    <w:p w:rsidR="00962FEC" w:rsidRDefault="00962FEC" w:rsidP="00962FEC">
      <w:pPr>
        <w:widowControl w:val="0"/>
      </w:pPr>
      <w:r>
        <w:t>5. Департаменту</w:t>
      </w:r>
      <w:r w:rsidRPr="00C535B1">
        <w:t xml:space="preserve"> массовых коммуникаций</w:t>
      </w:r>
      <w:r>
        <w:t xml:space="preserve"> и аналитики</w:t>
      </w:r>
      <w:r w:rsidRPr="00C535B1">
        <w:t xml:space="preserve"> разместить настоящее </w:t>
      </w:r>
      <w:r w:rsidRPr="00CD552F">
        <w:t xml:space="preserve">распоряжение на официальном портале Администрации города: </w:t>
      </w:r>
      <w:hyperlink r:id="rId4" w:history="1">
        <w:r w:rsidRPr="00CD552F">
          <w:rPr>
            <w:rStyle w:val="a4"/>
            <w:color w:val="auto"/>
            <w:u w:val="none"/>
          </w:rPr>
          <w:t>www.admsurgut.ru</w:t>
        </w:r>
      </w:hyperlink>
      <w:r w:rsidRPr="00CD552F">
        <w:t>.</w:t>
      </w:r>
    </w:p>
    <w:p w:rsidR="00962FEC" w:rsidRPr="00C535B1" w:rsidRDefault="00962FEC" w:rsidP="00962FEC">
      <w:pPr>
        <w:widowControl w:val="0"/>
      </w:pPr>
      <w:r w:rsidRPr="00BA5D5B">
        <w:t>6. Муниципальному казенному учреждению «Наш город» опубликовать (разместить) настоящее распоряжение в сетевом издании «Официальные документы города Сургута»: www.docsurgut.ru.</w:t>
      </w:r>
    </w:p>
    <w:p w:rsidR="00962FEC" w:rsidRPr="000113B1" w:rsidRDefault="00962FEC" w:rsidP="00962FEC">
      <w:pPr>
        <w:widowControl w:val="0"/>
      </w:pPr>
      <w:r>
        <w:t>7</w:t>
      </w:r>
      <w:r w:rsidRPr="00C81A73">
        <w:t xml:space="preserve">. Настоящее распоряжение вступает в силу </w:t>
      </w:r>
      <w:r>
        <w:t>с момента его издания</w:t>
      </w:r>
      <w:r w:rsidRPr="000113B1">
        <w:t>.</w:t>
      </w:r>
    </w:p>
    <w:p w:rsidR="00962FEC" w:rsidRDefault="00962FEC" w:rsidP="00962FEC">
      <w:pPr>
        <w:widowControl w:val="0"/>
      </w:pPr>
      <w:r>
        <w:t>8</w:t>
      </w:r>
      <w:r w:rsidRPr="002F3DCA">
        <w:t xml:space="preserve">. </w:t>
      </w:r>
      <w:r w:rsidRPr="006A5544">
        <w:t xml:space="preserve">Контроль за выполнением распоряжения </w:t>
      </w:r>
      <w:r>
        <w:t>оставляю за собой.</w:t>
      </w:r>
    </w:p>
    <w:p w:rsidR="00962FEC" w:rsidRDefault="00962FEC" w:rsidP="00962FEC">
      <w:pPr>
        <w:widowControl w:val="0"/>
      </w:pPr>
    </w:p>
    <w:p w:rsidR="00962FEC" w:rsidRDefault="00962FEC" w:rsidP="00962FEC">
      <w:pPr>
        <w:widowControl w:val="0"/>
        <w:ind w:firstLine="600"/>
      </w:pPr>
    </w:p>
    <w:p w:rsidR="003224A8" w:rsidRDefault="00962FEC" w:rsidP="00962FEC">
      <w:pPr>
        <w:ind w:firstLine="0"/>
      </w:pPr>
      <w:r>
        <w:t>Заместитель Главы города                                                                  Л.М. Батракова</w:t>
      </w:r>
    </w:p>
    <w:p w:rsidR="009A4717" w:rsidRDefault="009A4717" w:rsidP="00962FEC">
      <w:pPr>
        <w:ind w:firstLine="0"/>
      </w:pPr>
    </w:p>
    <w:p w:rsidR="009A4717" w:rsidRDefault="009A4717" w:rsidP="00962FEC">
      <w:pPr>
        <w:ind w:firstLine="0"/>
      </w:pPr>
    </w:p>
    <w:p w:rsidR="009A4717" w:rsidRDefault="009A4717" w:rsidP="00962FEC">
      <w:pPr>
        <w:ind w:firstLine="0"/>
      </w:pPr>
    </w:p>
    <w:p w:rsidR="009A4717" w:rsidRDefault="009A4717" w:rsidP="00962FEC">
      <w:pPr>
        <w:ind w:firstLine="0"/>
      </w:pPr>
    </w:p>
    <w:p w:rsidR="009A4717" w:rsidRDefault="009A4717" w:rsidP="00962FEC">
      <w:pPr>
        <w:ind w:firstLine="0"/>
      </w:pPr>
    </w:p>
    <w:p w:rsidR="009A4717" w:rsidRDefault="009A4717" w:rsidP="00962FEC">
      <w:pPr>
        <w:ind w:firstLine="0"/>
      </w:pPr>
    </w:p>
    <w:p w:rsidR="009A4717" w:rsidRDefault="009A4717" w:rsidP="00962FEC">
      <w:pPr>
        <w:ind w:firstLine="0"/>
      </w:pPr>
    </w:p>
    <w:p w:rsidR="009A4717" w:rsidRDefault="009A4717" w:rsidP="00962FEC">
      <w:pPr>
        <w:ind w:firstLine="0"/>
      </w:pPr>
    </w:p>
    <w:p w:rsidR="009A4717" w:rsidRDefault="009A4717" w:rsidP="00962FEC">
      <w:pPr>
        <w:ind w:firstLine="0"/>
      </w:pPr>
    </w:p>
    <w:p w:rsidR="009A4717" w:rsidRDefault="009A4717" w:rsidP="00962FEC">
      <w:pPr>
        <w:ind w:firstLine="0"/>
      </w:pPr>
    </w:p>
    <w:p w:rsidR="009A4717" w:rsidRDefault="009A4717" w:rsidP="00962FEC">
      <w:pPr>
        <w:ind w:firstLine="0"/>
      </w:pPr>
    </w:p>
    <w:p w:rsidR="009A4717" w:rsidRDefault="009A4717" w:rsidP="00962FEC">
      <w:pPr>
        <w:ind w:firstLine="0"/>
      </w:pPr>
    </w:p>
    <w:p w:rsidR="009A4717" w:rsidRDefault="009A4717" w:rsidP="00962FEC">
      <w:pPr>
        <w:ind w:firstLine="0"/>
      </w:pPr>
    </w:p>
    <w:p w:rsidR="009A4717" w:rsidRDefault="009A4717" w:rsidP="00962FEC">
      <w:pPr>
        <w:ind w:firstLine="0"/>
      </w:pPr>
    </w:p>
    <w:p w:rsidR="009A4717" w:rsidRDefault="009A4717" w:rsidP="00962FEC">
      <w:pPr>
        <w:ind w:firstLine="0"/>
      </w:pPr>
    </w:p>
    <w:p w:rsidR="009A4717" w:rsidRDefault="009A4717" w:rsidP="00962FEC">
      <w:pPr>
        <w:ind w:firstLine="0"/>
      </w:pPr>
    </w:p>
    <w:p w:rsidR="009A4717" w:rsidRDefault="009A4717" w:rsidP="00962FEC">
      <w:pPr>
        <w:ind w:firstLine="0"/>
      </w:pPr>
    </w:p>
    <w:p w:rsidR="009A4717" w:rsidRDefault="009A4717" w:rsidP="00962FEC">
      <w:pPr>
        <w:ind w:firstLine="0"/>
      </w:pPr>
    </w:p>
    <w:p w:rsidR="009A4717" w:rsidRDefault="009A4717" w:rsidP="00962FEC">
      <w:pPr>
        <w:ind w:firstLine="0"/>
      </w:pPr>
    </w:p>
    <w:p w:rsidR="009A4717" w:rsidRDefault="009A4717" w:rsidP="00962FEC">
      <w:pPr>
        <w:ind w:firstLine="0"/>
      </w:pPr>
    </w:p>
    <w:p w:rsidR="009A4717" w:rsidRDefault="009A4717" w:rsidP="009A4717">
      <w:pPr>
        <w:jc w:val="center"/>
        <w:sectPr w:rsidR="009A47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A4717" w:rsidRDefault="009A4717" w:rsidP="009A4717">
      <w:pPr>
        <w:jc w:val="center"/>
      </w:pPr>
      <w:r>
        <w:lastRenderedPageBreak/>
        <w:t>Требования</w:t>
      </w:r>
    </w:p>
    <w:p w:rsidR="009A4717" w:rsidRDefault="009A4717" w:rsidP="009A4717">
      <w:pPr>
        <w:jc w:val="center"/>
      </w:pPr>
      <w:r>
        <w:t xml:space="preserve"> к закупаемым департаментом финансов Администрации города отдельным видам товаров, работ, услуг.</w:t>
      </w:r>
    </w:p>
    <w:p w:rsidR="009A4717" w:rsidRDefault="009A4717" w:rsidP="009A4717">
      <w:pPr>
        <w:jc w:val="center"/>
      </w:pPr>
      <w:r>
        <w:t>Ведомственный перечень отдельных видов товаров, работ, услуг, их потребительские свойства (в том числе качество)</w:t>
      </w:r>
      <w:r>
        <w:br/>
        <w:t>и иные характеристики (в том числе предельные цены товаров, работ, услуг)</w:t>
      </w:r>
    </w:p>
    <w:p w:rsidR="009A4717" w:rsidRDefault="009A4717" w:rsidP="009A4717">
      <w:pPr>
        <w:jc w:val="center"/>
      </w:pPr>
    </w:p>
    <w:tbl>
      <w:tblPr>
        <w:tblStyle w:val="a5"/>
        <w:tblW w:w="15446" w:type="dxa"/>
        <w:tblLayout w:type="fixed"/>
        <w:tblLook w:val="04A0" w:firstRow="1" w:lastRow="0" w:firstColumn="1" w:lastColumn="0" w:noHBand="0" w:noVBand="1"/>
      </w:tblPr>
      <w:tblGrid>
        <w:gridCol w:w="1413"/>
        <w:gridCol w:w="3259"/>
        <w:gridCol w:w="851"/>
        <w:gridCol w:w="992"/>
        <w:gridCol w:w="8"/>
        <w:gridCol w:w="1126"/>
        <w:gridCol w:w="1418"/>
        <w:gridCol w:w="2268"/>
        <w:gridCol w:w="4111"/>
      </w:tblGrid>
      <w:tr w:rsidR="009A4717" w:rsidTr="000E7EC7">
        <w:trPr>
          <w:trHeight w:val="1341"/>
        </w:trPr>
        <w:tc>
          <w:tcPr>
            <w:tcW w:w="1413" w:type="dxa"/>
            <w:vMerge w:val="restart"/>
          </w:tcPr>
          <w:p w:rsidR="009A4717" w:rsidRPr="00055FF4" w:rsidRDefault="009A4717" w:rsidP="000E7EC7">
            <w:pPr>
              <w:autoSpaceDE w:val="0"/>
              <w:autoSpaceDN w:val="0"/>
              <w:adjustRightInd w:val="0"/>
              <w:ind w:firstLine="14"/>
              <w:jc w:val="center"/>
              <w:rPr>
                <w:sz w:val="22"/>
                <w:szCs w:val="22"/>
              </w:rPr>
            </w:pPr>
            <w:r w:rsidRPr="00055FF4">
              <w:rPr>
                <w:sz w:val="22"/>
                <w:szCs w:val="22"/>
              </w:rPr>
              <w:t xml:space="preserve">Код по </w:t>
            </w:r>
            <w:hyperlink r:id="rId5" w:history="1">
              <w:r w:rsidRPr="00055FF4">
                <w:rPr>
                  <w:sz w:val="22"/>
                  <w:szCs w:val="22"/>
                </w:rPr>
                <w:t>ОКПД</w:t>
              </w:r>
            </w:hyperlink>
            <w:r w:rsidRPr="00055FF4">
              <w:rPr>
                <w:sz w:val="22"/>
                <w:szCs w:val="22"/>
              </w:rPr>
              <w:t>2</w:t>
            </w:r>
          </w:p>
        </w:tc>
        <w:tc>
          <w:tcPr>
            <w:tcW w:w="3259" w:type="dxa"/>
            <w:vMerge w:val="restart"/>
          </w:tcPr>
          <w:p w:rsidR="009A4717" w:rsidRDefault="009A4717" w:rsidP="000E7EC7">
            <w:pPr>
              <w:autoSpaceDE w:val="0"/>
              <w:autoSpaceDN w:val="0"/>
              <w:adjustRightInd w:val="0"/>
              <w:ind w:right="22" w:hanging="101"/>
              <w:jc w:val="center"/>
              <w:rPr>
                <w:sz w:val="22"/>
                <w:szCs w:val="22"/>
              </w:rPr>
            </w:pPr>
            <w:r w:rsidRPr="00055FF4">
              <w:rPr>
                <w:sz w:val="22"/>
                <w:szCs w:val="22"/>
              </w:rPr>
              <w:t xml:space="preserve">Наименование </w:t>
            </w:r>
          </w:p>
          <w:p w:rsidR="009A4717" w:rsidRDefault="009A4717" w:rsidP="000E7EC7">
            <w:pPr>
              <w:autoSpaceDE w:val="0"/>
              <w:autoSpaceDN w:val="0"/>
              <w:adjustRightInd w:val="0"/>
              <w:ind w:right="22" w:hanging="101"/>
              <w:jc w:val="center"/>
              <w:rPr>
                <w:sz w:val="22"/>
                <w:szCs w:val="22"/>
              </w:rPr>
            </w:pPr>
            <w:r w:rsidRPr="00055FF4">
              <w:rPr>
                <w:sz w:val="22"/>
                <w:szCs w:val="22"/>
              </w:rPr>
              <w:t xml:space="preserve">отдельного вида </w:t>
            </w:r>
          </w:p>
          <w:p w:rsidR="009A4717" w:rsidRPr="00055FF4" w:rsidRDefault="009A4717" w:rsidP="000E7EC7">
            <w:pPr>
              <w:autoSpaceDE w:val="0"/>
              <w:autoSpaceDN w:val="0"/>
              <w:adjustRightInd w:val="0"/>
              <w:ind w:right="22" w:hanging="101"/>
              <w:jc w:val="center"/>
              <w:rPr>
                <w:sz w:val="22"/>
                <w:szCs w:val="22"/>
              </w:rPr>
            </w:pPr>
            <w:r w:rsidRPr="00055FF4">
              <w:rPr>
                <w:sz w:val="22"/>
                <w:szCs w:val="22"/>
              </w:rPr>
              <w:t>товаров, работ, услуг</w:t>
            </w:r>
          </w:p>
        </w:tc>
        <w:tc>
          <w:tcPr>
            <w:tcW w:w="1851" w:type="dxa"/>
            <w:gridSpan w:val="3"/>
          </w:tcPr>
          <w:p w:rsidR="009A4717" w:rsidRPr="00055FF4" w:rsidRDefault="009A4717" w:rsidP="000E7EC7">
            <w:pPr>
              <w:autoSpaceDE w:val="0"/>
              <w:autoSpaceDN w:val="0"/>
              <w:adjustRightInd w:val="0"/>
              <w:ind w:hanging="6"/>
              <w:jc w:val="center"/>
              <w:rPr>
                <w:sz w:val="22"/>
                <w:szCs w:val="22"/>
              </w:rPr>
            </w:pPr>
            <w:r w:rsidRPr="00055FF4">
              <w:rPr>
                <w:sz w:val="22"/>
                <w:szCs w:val="22"/>
              </w:rPr>
              <w:t xml:space="preserve">Единица </w:t>
            </w:r>
          </w:p>
          <w:p w:rsidR="009A4717" w:rsidRPr="00055FF4" w:rsidRDefault="009A4717" w:rsidP="000E7EC7">
            <w:pPr>
              <w:autoSpaceDE w:val="0"/>
              <w:autoSpaceDN w:val="0"/>
              <w:adjustRightInd w:val="0"/>
              <w:ind w:hanging="6"/>
              <w:jc w:val="center"/>
              <w:rPr>
                <w:sz w:val="22"/>
                <w:szCs w:val="22"/>
              </w:rPr>
            </w:pPr>
            <w:r w:rsidRPr="00055FF4">
              <w:rPr>
                <w:sz w:val="22"/>
                <w:szCs w:val="22"/>
              </w:rPr>
              <w:t>измерения</w:t>
            </w:r>
          </w:p>
          <w:p w:rsidR="009A4717" w:rsidRPr="00055FF4" w:rsidRDefault="009A4717" w:rsidP="000E7EC7">
            <w:pPr>
              <w:rPr>
                <w:sz w:val="22"/>
                <w:szCs w:val="22"/>
              </w:rPr>
            </w:pPr>
          </w:p>
        </w:tc>
        <w:tc>
          <w:tcPr>
            <w:tcW w:w="2544" w:type="dxa"/>
            <w:gridSpan w:val="2"/>
          </w:tcPr>
          <w:p w:rsidR="009A4717" w:rsidRPr="00055FF4" w:rsidRDefault="009A4717" w:rsidP="000E7EC7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r w:rsidRPr="00055FF4">
              <w:rPr>
                <w:sz w:val="22"/>
                <w:szCs w:val="22"/>
              </w:rPr>
              <w:t xml:space="preserve">Требования </w:t>
            </w:r>
            <w:r>
              <w:rPr>
                <w:sz w:val="22"/>
                <w:szCs w:val="22"/>
              </w:rPr>
              <w:br/>
            </w:r>
            <w:r w:rsidRPr="00055FF4">
              <w:rPr>
                <w:sz w:val="22"/>
                <w:szCs w:val="22"/>
              </w:rPr>
              <w:t>к потребительским свойствам (в том числе качеству) и иным характеристикам, утвержденные Администрацией города</w:t>
            </w:r>
          </w:p>
        </w:tc>
        <w:tc>
          <w:tcPr>
            <w:tcW w:w="6379" w:type="dxa"/>
            <w:gridSpan w:val="2"/>
          </w:tcPr>
          <w:p w:rsidR="009A4717" w:rsidRPr="00055FF4" w:rsidRDefault="009A4717" w:rsidP="000E7EC7">
            <w:pPr>
              <w:autoSpaceDE w:val="0"/>
              <w:autoSpaceDN w:val="0"/>
              <w:adjustRightInd w:val="0"/>
              <w:ind w:firstLine="32"/>
              <w:jc w:val="center"/>
              <w:rPr>
                <w:sz w:val="22"/>
                <w:szCs w:val="22"/>
              </w:rPr>
            </w:pPr>
            <w:r w:rsidRPr="00055FF4">
              <w:rPr>
                <w:sz w:val="22"/>
                <w:szCs w:val="22"/>
              </w:rPr>
              <w:t>Требования к потребительским свойствам (в том числе качеству) и иным характеристикам, утвержденные муниципальными органами</w:t>
            </w:r>
          </w:p>
          <w:p w:rsidR="009A4717" w:rsidRPr="00055FF4" w:rsidRDefault="009A4717" w:rsidP="000E7EC7">
            <w:pPr>
              <w:ind w:firstLine="0"/>
              <w:rPr>
                <w:sz w:val="22"/>
                <w:szCs w:val="22"/>
              </w:rPr>
            </w:pPr>
          </w:p>
        </w:tc>
      </w:tr>
      <w:tr w:rsidR="009A4717" w:rsidTr="000E7EC7">
        <w:trPr>
          <w:trHeight w:val="907"/>
        </w:trPr>
        <w:tc>
          <w:tcPr>
            <w:tcW w:w="1413" w:type="dxa"/>
            <w:vMerge/>
          </w:tcPr>
          <w:p w:rsidR="009A4717" w:rsidRPr="00055FF4" w:rsidRDefault="009A4717" w:rsidP="000E7E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9" w:type="dxa"/>
            <w:vMerge/>
          </w:tcPr>
          <w:p w:rsidR="009A4717" w:rsidRPr="00055FF4" w:rsidRDefault="009A4717" w:rsidP="000E7E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A4717" w:rsidRPr="00055FF4" w:rsidRDefault="009A4717" w:rsidP="000E7EC7">
            <w:pPr>
              <w:autoSpaceDE w:val="0"/>
              <w:autoSpaceDN w:val="0"/>
              <w:adjustRightInd w:val="0"/>
              <w:ind w:hanging="6"/>
              <w:jc w:val="center"/>
              <w:rPr>
                <w:sz w:val="22"/>
                <w:szCs w:val="22"/>
              </w:rPr>
            </w:pPr>
            <w:r w:rsidRPr="00055FF4">
              <w:rPr>
                <w:sz w:val="22"/>
                <w:szCs w:val="22"/>
              </w:rPr>
              <w:t xml:space="preserve">код по </w:t>
            </w:r>
            <w:hyperlink r:id="rId6" w:history="1">
              <w:r w:rsidRPr="00055FF4">
                <w:rPr>
                  <w:sz w:val="22"/>
                  <w:szCs w:val="22"/>
                </w:rPr>
                <w:t>ОКЕИ</w:t>
              </w:r>
            </w:hyperlink>
          </w:p>
        </w:tc>
        <w:tc>
          <w:tcPr>
            <w:tcW w:w="992" w:type="dxa"/>
          </w:tcPr>
          <w:p w:rsidR="009A4717" w:rsidRPr="00055FF4" w:rsidRDefault="009A4717" w:rsidP="000E7EC7">
            <w:pPr>
              <w:autoSpaceDE w:val="0"/>
              <w:autoSpaceDN w:val="0"/>
              <w:adjustRightInd w:val="0"/>
              <w:ind w:firstLine="70"/>
              <w:jc w:val="center"/>
              <w:rPr>
                <w:sz w:val="22"/>
                <w:szCs w:val="22"/>
              </w:rPr>
            </w:pPr>
            <w:proofErr w:type="spellStart"/>
            <w:r w:rsidRPr="00055FF4">
              <w:rPr>
                <w:sz w:val="22"/>
                <w:szCs w:val="22"/>
              </w:rPr>
              <w:t>наиме-нование</w:t>
            </w:r>
            <w:proofErr w:type="spellEnd"/>
          </w:p>
        </w:tc>
        <w:tc>
          <w:tcPr>
            <w:tcW w:w="1134" w:type="dxa"/>
            <w:gridSpan w:val="2"/>
          </w:tcPr>
          <w:p w:rsidR="009A4717" w:rsidRPr="00055FF4" w:rsidRDefault="009A4717" w:rsidP="000E7EC7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5FF4">
              <w:rPr>
                <w:sz w:val="22"/>
                <w:szCs w:val="22"/>
              </w:rPr>
              <w:t>характе-ристика</w:t>
            </w:r>
            <w:proofErr w:type="spellEnd"/>
          </w:p>
        </w:tc>
        <w:tc>
          <w:tcPr>
            <w:tcW w:w="1418" w:type="dxa"/>
          </w:tcPr>
          <w:p w:rsidR="009A4717" w:rsidRPr="00055FF4" w:rsidRDefault="009A4717" w:rsidP="000E7EC7">
            <w:pPr>
              <w:autoSpaceDE w:val="0"/>
              <w:autoSpaceDN w:val="0"/>
              <w:adjustRightInd w:val="0"/>
              <w:ind w:firstLine="3"/>
              <w:jc w:val="center"/>
              <w:rPr>
                <w:sz w:val="22"/>
                <w:szCs w:val="22"/>
              </w:rPr>
            </w:pPr>
            <w:r w:rsidRPr="00055FF4">
              <w:rPr>
                <w:sz w:val="22"/>
                <w:szCs w:val="22"/>
              </w:rPr>
              <w:t xml:space="preserve">значение </w:t>
            </w:r>
          </w:p>
          <w:p w:rsidR="009A4717" w:rsidRPr="00055FF4" w:rsidRDefault="009A4717" w:rsidP="000E7EC7">
            <w:pPr>
              <w:autoSpaceDE w:val="0"/>
              <w:autoSpaceDN w:val="0"/>
              <w:adjustRightInd w:val="0"/>
              <w:ind w:firstLine="3"/>
              <w:jc w:val="center"/>
              <w:rPr>
                <w:sz w:val="22"/>
                <w:szCs w:val="22"/>
              </w:rPr>
            </w:pPr>
            <w:proofErr w:type="spellStart"/>
            <w:r w:rsidRPr="00055FF4">
              <w:rPr>
                <w:sz w:val="22"/>
                <w:szCs w:val="22"/>
              </w:rPr>
              <w:t>характе</w:t>
            </w:r>
            <w:proofErr w:type="spellEnd"/>
            <w:r w:rsidRPr="00055FF4">
              <w:rPr>
                <w:sz w:val="22"/>
                <w:szCs w:val="22"/>
              </w:rPr>
              <w:t>-</w:t>
            </w:r>
          </w:p>
          <w:p w:rsidR="009A4717" w:rsidRPr="00055FF4" w:rsidRDefault="009A4717" w:rsidP="000E7EC7">
            <w:pPr>
              <w:autoSpaceDE w:val="0"/>
              <w:autoSpaceDN w:val="0"/>
              <w:adjustRightInd w:val="0"/>
              <w:ind w:firstLine="3"/>
              <w:jc w:val="center"/>
              <w:rPr>
                <w:sz w:val="22"/>
                <w:szCs w:val="22"/>
              </w:rPr>
            </w:pPr>
            <w:proofErr w:type="spellStart"/>
            <w:r w:rsidRPr="00055FF4">
              <w:rPr>
                <w:sz w:val="22"/>
                <w:szCs w:val="22"/>
              </w:rPr>
              <w:t>ристики</w:t>
            </w:r>
            <w:proofErr w:type="spellEnd"/>
          </w:p>
        </w:tc>
        <w:tc>
          <w:tcPr>
            <w:tcW w:w="2268" w:type="dxa"/>
          </w:tcPr>
          <w:p w:rsidR="009A4717" w:rsidRPr="00055FF4" w:rsidRDefault="009A4717" w:rsidP="000E7EC7">
            <w:pPr>
              <w:autoSpaceDE w:val="0"/>
              <w:autoSpaceDN w:val="0"/>
              <w:adjustRightInd w:val="0"/>
              <w:ind w:firstLine="28"/>
              <w:jc w:val="center"/>
              <w:rPr>
                <w:sz w:val="22"/>
                <w:szCs w:val="22"/>
              </w:rPr>
            </w:pPr>
            <w:r w:rsidRPr="00055FF4">
              <w:rPr>
                <w:sz w:val="22"/>
                <w:szCs w:val="22"/>
              </w:rPr>
              <w:t>характеристика</w:t>
            </w:r>
          </w:p>
        </w:tc>
        <w:tc>
          <w:tcPr>
            <w:tcW w:w="4111" w:type="dxa"/>
          </w:tcPr>
          <w:p w:rsidR="009A4717" w:rsidRPr="00055FF4" w:rsidRDefault="009A4717" w:rsidP="000E7EC7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r w:rsidRPr="00055FF4">
              <w:rPr>
                <w:sz w:val="22"/>
                <w:szCs w:val="22"/>
              </w:rPr>
              <w:t>значение характеристики</w:t>
            </w:r>
          </w:p>
        </w:tc>
      </w:tr>
      <w:tr w:rsidR="009A4717" w:rsidRPr="00696812" w:rsidTr="000E7EC7">
        <w:trPr>
          <w:trHeight w:val="477"/>
        </w:trPr>
        <w:tc>
          <w:tcPr>
            <w:tcW w:w="15446" w:type="dxa"/>
            <w:gridSpan w:val="9"/>
          </w:tcPr>
          <w:p w:rsidR="009A4717" w:rsidRPr="00123E63" w:rsidRDefault="009A4717" w:rsidP="000E7EC7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5A4144">
              <w:rPr>
                <w:sz w:val="22"/>
                <w:szCs w:val="22"/>
              </w:rPr>
              <w:t>Отдельные виды товаров, работ, услуг, включенные в перечень отдельных видов товаров, работ, услуг, предусмотренный приложением 1 к правилам определения требований к закупаемым муниципальными органами, подведомственными им казенными учреждениями и бюджетными учреждениями, муниципальными унитарными предприятиями отдельным видам товаров, работ, услуг (в том числе предельные цены товаров, работ, услуг), утвержденным постановлением Администрации города от 30.12.2015 № 9242</w:t>
            </w:r>
          </w:p>
        </w:tc>
      </w:tr>
      <w:tr w:rsidR="009A4717" w:rsidRPr="00696812" w:rsidTr="000E7EC7">
        <w:tc>
          <w:tcPr>
            <w:tcW w:w="1413" w:type="dxa"/>
          </w:tcPr>
          <w:p w:rsidR="009A4717" w:rsidRPr="00055FF4" w:rsidRDefault="009A4717" w:rsidP="000E7EC7">
            <w:pPr>
              <w:ind w:firstLine="0"/>
              <w:jc w:val="center"/>
              <w:rPr>
                <w:sz w:val="22"/>
                <w:szCs w:val="22"/>
              </w:rPr>
            </w:pPr>
            <w:r w:rsidRPr="00055FF4">
              <w:rPr>
                <w:sz w:val="22"/>
                <w:szCs w:val="22"/>
              </w:rPr>
              <w:t>-</w:t>
            </w:r>
          </w:p>
        </w:tc>
        <w:tc>
          <w:tcPr>
            <w:tcW w:w="3259" w:type="dxa"/>
          </w:tcPr>
          <w:p w:rsidR="009A4717" w:rsidRPr="00055FF4" w:rsidRDefault="009A4717" w:rsidP="000E7EC7">
            <w:pPr>
              <w:ind w:firstLine="0"/>
              <w:jc w:val="center"/>
              <w:rPr>
                <w:sz w:val="22"/>
                <w:szCs w:val="22"/>
              </w:rPr>
            </w:pPr>
            <w:r w:rsidRPr="00055FF4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9A4717" w:rsidRPr="00055FF4" w:rsidRDefault="009A4717" w:rsidP="000E7EC7">
            <w:pPr>
              <w:ind w:right="28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9A4717" w:rsidRPr="00055FF4" w:rsidRDefault="009A4717" w:rsidP="000E7EC7">
            <w:pPr>
              <w:ind w:firstLine="0"/>
              <w:jc w:val="center"/>
              <w:rPr>
                <w:sz w:val="22"/>
                <w:szCs w:val="22"/>
              </w:rPr>
            </w:pPr>
            <w:r w:rsidRPr="00055F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</w:tcPr>
          <w:p w:rsidR="009A4717" w:rsidRPr="00055FF4" w:rsidRDefault="009A4717" w:rsidP="000E7EC7">
            <w:pPr>
              <w:ind w:firstLine="0"/>
              <w:jc w:val="center"/>
              <w:rPr>
                <w:sz w:val="22"/>
                <w:szCs w:val="22"/>
              </w:rPr>
            </w:pPr>
            <w:r w:rsidRPr="00055FF4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9A4717" w:rsidRPr="00055FF4" w:rsidRDefault="009A4717" w:rsidP="000E7EC7">
            <w:pPr>
              <w:ind w:firstLine="0"/>
              <w:jc w:val="center"/>
              <w:rPr>
                <w:sz w:val="22"/>
                <w:szCs w:val="22"/>
              </w:rPr>
            </w:pPr>
            <w:r w:rsidRPr="00055FF4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9A4717" w:rsidRPr="00055FF4" w:rsidRDefault="009A4717" w:rsidP="000E7EC7">
            <w:pPr>
              <w:ind w:firstLine="0"/>
              <w:jc w:val="center"/>
              <w:rPr>
                <w:sz w:val="22"/>
                <w:szCs w:val="22"/>
              </w:rPr>
            </w:pPr>
            <w:r w:rsidRPr="00055FF4">
              <w:rPr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9A4717" w:rsidRPr="00055FF4" w:rsidRDefault="009A4717" w:rsidP="000E7EC7">
            <w:pPr>
              <w:ind w:firstLine="0"/>
              <w:jc w:val="center"/>
              <w:rPr>
                <w:sz w:val="22"/>
                <w:szCs w:val="22"/>
              </w:rPr>
            </w:pPr>
            <w:r w:rsidRPr="00055FF4">
              <w:rPr>
                <w:sz w:val="22"/>
                <w:szCs w:val="22"/>
              </w:rPr>
              <w:t>-</w:t>
            </w:r>
          </w:p>
        </w:tc>
      </w:tr>
      <w:tr w:rsidR="009A4717" w:rsidRPr="00123E63" w:rsidTr="000E7EC7">
        <w:tc>
          <w:tcPr>
            <w:tcW w:w="15446" w:type="dxa"/>
            <w:gridSpan w:val="9"/>
          </w:tcPr>
          <w:p w:rsidR="009A4717" w:rsidRPr="00123E63" w:rsidRDefault="009A4717" w:rsidP="000E7EC7">
            <w:pPr>
              <w:ind w:firstLine="0"/>
              <w:rPr>
                <w:sz w:val="22"/>
                <w:szCs w:val="22"/>
              </w:rPr>
            </w:pPr>
            <w:r w:rsidRPr="00123E63">
              <w:rPr>
                <w:sz w:val="22"/>
                <w:szCs w:val="22"/>
              </w:rPr>
              <w:t>2. Дополнительный перечень отдельных видов товаров, работ, услуг, определенный муниципальным органом</w:t>
            </w:r>
          </w:p>
        </w:tc>
      </w:tr>
      <w:tr w:rsidR="009A4717" w:rsidRPr="00696812" w:rsidTr="000E7EC7">
        <w:tc>
          <w:tcPr>
            <w:tcW w:w="1413" w:type="dxa"/>
          </w:tcPr>
          <w:p w:rsidR="009A4717" w:rsidRPr="00330267" w:rsidRDefault="009A4717" w:rsidP="000E7EC7">
            <w:pPr>
              <w:ind w:firstLine="0"/>
              <w:jc w:val="center"/>
              <w:rPr>
                <w:sz w:val="22"/>
                <w:szCs w:val="22"/>
              </w:rPr>
            </w:pPr>
            <w:r w:rsidRPr="00330267">
              <w:rPr>
                <w:sz w:val="22"/>
                <w:szCs w:val="22"/>
              </w:rPr>
              <w:t>62.03.12.130</w:t>
            </w:r>
          </w:p>
        </w:tc>
        <w:tc>
          <w:tcPr>
            <w:tcW w:w="3259" w:type="dxa"/>
          </w:tcPr>
          <w:p w:rsidR="009A4717" w:rsidRDefault="009A4717" w:rsidP="000E7EC7">
            <w:pPr>
              <w:ind w:firstLine="0"/>
              <w:jc w:val="left"/>
              <w:rPr>
                <w:sz w:val="22"/>
                <w:szCs w:val="22"/>
              </w:rPr>
            </w:pPr>
            <w:r w:rsidRPr="00330267">
              <w:rPr>
                <w:sz w:val="22"/>
                <w:szCs w:val="22"/>
              </w:rPr>
              <w:t xml:space="preserve">Оказание услуг </w:t>
            </w:r>
          </w:p>
          <w:p w:rsidR="009A4717" w:rsidRPr="00330267" w:rsidRDefault="009A4717" w:rsidP="000E7EC7">
            <w:pPr>
              <w:ind w:firstLine="0"/>
              <w:jc w:val="left"/>
              <w:rPr>
                <w:sz w:val="22"/>
                <w:szCs w:val="22"/>
              </w:rPr>
            </w:pPr>
            <w:r w:rsidRPr="00330267">
              <w:rPr>
                <w:sz w:val="22"/>
                <w:szCs w:val="22"/>
              </w:rPr>
              <w:t>по сопровождению автоматизированной системы планирования и исполнения бюджета на основе программного обеспечения «Автоматизи</w:t>
            </w:r>
            <w:r>
              <w:rPr>
                <w:sz w:val="22"/>
                <w:szCs w:val="22"/>
              </w:rPr>
              <w:t xml:space="preserve">рованный Центр контроля» (далее – </w:t>
            </w:r>
            <w:r w:rsidRPr="00330267">
              <w:rPr>
                <w:sz w:val="22"/>
                <w:szCs w:val="22"/>
              </w:rPr>
              <w:t xml:space="preserve">система «АЦК») с размещением информации о бюджете города в доступной для граждан форме </w:t>
            </w:r>
            <w:r w:rsidRPr="00330267">
              <w:rPr>
                <w:sz w:val="22"/>
                <w:szCs w:val="22"/>
              </w:rPr>
              <w:lastRenderedPageBreak/>
              <w:t>на отдельном информационном портале «Бюджет для граждан»</w:t>
            </w:r>
          </w:p>
        </w:tc>
        <w:tc>
          <w:tcPr>
            <w:tcW w:w="851" w:type="dxa"/>
          </w:tcPr>
          <w:p w:rsidR="009A4717" w:rsidRPr="00330267" w:rsidRDefault="009A4717" w:rsidP="000E7EC7">
            <w:pPr>
              <w:ind w:firstLine="133"/>
              <w:jc w:val="center"/>
              <w:rPr>
                <w:sz w:val="22"/>
                <w:szCs w:val="22"/>
              </w:rPr>
            </w:pPr>
            <w:r w:rsidRPr="00330267">
              <w:rPr>
                <w:sz w:val="22"/>
                <w:szCs w:val="22"/>
              </w:rPr>
              <w:lastRenderedPageBreak/>
              <w:t>364</w:t>
            </w:r>
          </w:p>
        </w:tc>
        <w:tc>
          <w:tcPr>
            <w:tcW w:w="992" w:type="dxa"/>
          </w:tcPr>
          <w:p w:rsidR="009A4717" w:rsidRPr="00330267" w:rsidRDefault="009A4717" w:rsidP="000E7EC7">
            <w:pPr>
              <w:ind w:firstLine="0"/>
              <w:jc w:val="center"/>
              <w:rPr>
                <w:sz w:val="22"/>
                <w:szCs w:val="22"/>
              </w:rPr>
            </w:pPr>
            <w:r w:rsidRPr="00330267">
              <w:rPr>
                <w:sz w:val="22"/>
                <w:szCs w:val="22"/>
              </w:rPr>
              <w:t>квартал</w:t>
            </w:r>
          </w:p>
        </w:tc>
        <w:tc>
          <w:tcPr>
            <w:tcW w:w="1134" w:type="dxa"/>
            <w:gridSpan w:val="2"/>
          </w:tcPr>
          <w:p w:rsidR="009A4717" w:rsidRPr="003B5EEE" w:rsidRDefault="009A4717" w:rsidP="000E7EC7">
            <w:pPr>
              <w:ind w:firstLine="0"/>
              <w:jc w:val="center"/>
              <w:rPr>
                <w:sz w:val="22"/>
                <w:szCs w:val="22"/>
              </w:rPr>
            </w:pPr>
            <w:r w:rsidRPr="003B5EEE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9A4717" w:rsidRPr="003B5EEE" w:rsidRDefault="009A4717" w:rsidP="000E7EC7">
            <w:pPr>
              <w:ind w:firstLine="0"/>
              <w:jc w:val="center"/>
              <w:rPr>
                <w:sz w:val="22"/>
                <w:szCs w:val="22"/>
              </w:rPr>
            </w:pPr>
            <w:r w:rsidRPr="003B5EEE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9A4717" w:rsidRDefault="009A4717" w:rsidP="000E7EC7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330267">
              <w:rPr>
                <w:sz w:val="22"/>
                <w:szCs w:val="22"/>
              </w:rPr>
              <w:t xml:space="preserve">оддержание </w:t>
            </w:r>
          </w:p>
          <w:p w:rsidR="009A4717" w:rsidRDefault="009A4717" w:rsidP="000E7EC7">
            <w:pPr>
              <w:ind w:firstLine="0"/>
              <w:jc w:val="left"/>
              <w:rPr>
                <w:sz w:val="22"/>
                <w:szCs w:val="22"/>
              </w:rPr>
            </w:pPr>
            <w:r w:rsidRPr="00330267">
              <w:rPr>
                <w:sz w:val="22"/>
                <w:szCs w:val="22"/>
              </w:rPr>
              <w:t xml:space="preserve">в работоспособном состоянии </w:t>
            </w:r>
          </w:p>
          <w:p w:rsidR="009A4717" w:rsidRDefault="009A4717" w:rsidP="000E7EC7">
            <w:pPr>
              <w:ind w:firstLine="0"/>
              <w:jc w:val="left"/>
              <w:rPr>
                <w:sz w:val="22"/>
                <w:szCs w:val="22"/>
              </w:rPr>
            </w:pPr>
            <w:r w:rsidRPr="00330267">
              <w:rPr>
                <w:sz w:val="22"/>
                <w:szCs w:val="22"/>
              </w:rPr>
              <w:t xml:space="preserve">с обеспечением полного соответствия требованиям действующего законодательства системы «АЦК» </w:t>
            </w:r>
          </w:p>
          <w:p w:rsidR="009A4717" w:rsidRDefault="009A4717" w:rsidP="000E7EC7">
            <w:pPr>
              <w:ind w:firstLine="0"/>
              <w:jc w:val="left"/>
              <w:rPr>
                <w:sz w:val="22"/>
                <w:szCs w:val="22"/>
              </w:rPr>
            </w:pPr>
            <w:r w:rsidRPr="00330267">
              <w:rPr>
                <w:sz w:val="22"/>
                <w:szCs w:val="22"/>
              </w:rPr>
              <w:t xml:space="preserve">с размещением информации </w:t>
            </w:r>
          </w:p>
          <w:p w:rsidR="009A4717" w:rsidRDefault="009A4717" w:rsidP="000E7EC7">
            <w:pPr>
              <w:ind w:firstLine="0"/>
              <w:jc w:val="left"/>
              <w:rPr>
                <w:sz w:val="22"/>
                <w:szCs w:val="22"/>
              </w:rPr>
            </w:pPr>
            <w:r w:rsidRPr="00330267">
              <w:rPr>
                <w:sz w:val="22"/>
                <w:szCs w:val="22"/>
              </w:rPr>
              <w:t xml:space="preserve">о бюджете города </w:t>
            </w:r>
          </w:p>
          <w:p w:rsidR="009A4717" w:rsidRDefault="009A4717" w:rsidP="000E7EC7">
            <w:pPr>
              <w:ind w:firstLine="0"/>
              <w:jc w:val="left"/>
              <w:rPr>
                <w:sz w:val="22"/>
                <w:szCs w:val="22"/>
              </w:rPr>
            </w:pPr>
            <w:r w:rsidRPr="00330267">
              <w:rPr>
                <w:sz w:val="22"/>
                <w:szCs w:val="22"/>
              </w:rPr>
              <w:lastRenderedPageBreak/>
              <w:t xml:space="preserve">в доступной </w:t>
            </w:r>
          </w:p>
          <w:p w:rsidR="009A4717" w:rsidRPr="00330267" w:rsidRDefault="009A4717" w:rsidP="000E7EC7">
            <w:pPr>
              <w:ind w:firstLine="0"/>
              <w:jc w:val="left"/>
              <w:rPr>
                <w:sz w:val="22"/>
                <w:szCs w:val="22"/>
              </w:rPr>
            </w:pPr>
            <w:r w:rsidRPr="00330267">
              <w:rPr>
                <w:sz w:val="22"/>
                <w:szCs w:val="22"/>
              </w:rPr>
              <w:t xml:space="preserve">для граждан форме на отдельном </w:t>
            </w:r>
            <w:r>
              <w:rPr>
                <w:sz w:val="22"/>
                <w:szCs w:val="22"/>
              </w:rPr>
              <w:t>информационном</w:t>
            </w:r>
            <w:r w:rsidRPr="00330267">
              <w:rPr>
                <w:sz w:val="22"/>
                <w:szCs w:val="22"/>
              </w:rPr>
              <w:t xml:space="preserve"> портале «Бюджет </w:t>
            </w:r>
            <w:r>
              <w:rPr>
                <w:sz w:val="22"/>
                <w:szCs w:val="22"/>
              </w:rPr>
              <w:br/>
            </w:r>
            <w:r w:rsidRPr="00330267">
              <w:rPr>
                <w:sz w:val="22"/>
                <w:szCs w:val="22"/>
              </w:rPr>
              <w:t>для граждан»</w:t>
            </w:r>
          </w:p>
        </w:tc>
        <w:tc>
          <w:tcPr>
            <w:tcW w:w="4111" w:type="dxa"/>
          </w:tcPr>
          <w:p w:rsidR="009A4717" w:rsidRDefault="009A4717" w:rsidP="000E7EC7">
            <w:pPr>
              <w:tabs>
                <w:tab w:val="left" w:pos="0"/>
              </w:tabs>
              <w:ind w:firstLine="0"/>
              <w:jc w:val="left"/>
              <w:rPr>
                <w:rFonts w:eastAsia="Arial Unicode MS"/>
                <w:sz w:val="22"/>
                <w:szCs w:val="22"/>
                <w:lang w:bidi="en-US"/>
              </w:rPr>
            </w:pPr>
            <w:r w:rsidRPr="00021191">
              <w:rPr>
                <w:rFonts w:eastAsia="Arial Unicode MS"/>
                <w:sz w:val="22"/>
                <w:szCs w:val="22"/>
                <w:lang w:bidi="en-US"/>
              </w:rPr>
              <w:lastRenderedPageBreak/>
              <w:t>1. Предоставление доступа 24</w:t>
            </w:r>
            <w:r w:rsidRPr="007A38EA">
              <w:rPr>
                <w:rFonts w:eastAsia="Arial Unicode MS"/>
                <w:sz w:val="22"/>
                <w:szCs w:val="22"/>
                <w:lang w:bidi="en-US"/>
              </w:rPr>
              <w:t xml:space="preserve"> </w:t>
            </w:r>
            <w:r>
              <w:rPr>
                <w:rFonts w:eastAsia="Arial Unicode MS"/>
                <w:sz w:val="22"/>
                <w:szCs w:val="22"/>
                <w:lang w:bidi="en-US"/>
              </w:rPr>
              <w:t xml:space="preserve">часа </w:t>
            </w:r>
          </w:p>
          <w:p w:rsidR="009A4717" w:rsidRDefault="009A4717" w:rsidP="000E7EC7">
            <w:pPr>
              <w:tabs>
                <w:tab w:val="left" w:pos="0"/>
              </w:tabs>
              <w:ind w:firstLine="0"/>
              <w:jc w:val="left"/>
              <w:rPr>
                <w:rFonts w:eastAsia="Arial Unicode MS"/>
                <w:sz w:val="22"/>
                <w:szCs w:val="22"/>
                <w:lang w:bidi="en-US"/>
              </w:rPr>
            </w:pPr>
            <w:r w:rsidRPr="00021191">
              <w:rPr>
                <w:rFonts w:eastAsia="Arial Unicode MS"/>
                <w:sz w:val="22"/>
                <w:szCs w:val="22"/>
                <w:lang w:bidi="en-US"/>
              </w:rPr>
              <w:t>7</w:t>
            </w:r>
            <w:r>
              <w:rPr>
                <w:rFonts w:eastAsia="Arial Unicode MS"/>
                <w:sz w:val="22"/>
                <w:szCs w:val="22"/>
                <w:lang w:bidi="en-US"/>
              </w:rPr>
              <w:t xml:space="preserve"> дней в неделю</w:t>
            </w:r>
            <w:r w:rsidRPr="00021191">
              <w:rPr>
                <w:rFonts w:eastAsia="Arial Unicode MS"/>
                <w:sz w:val="22"/>
                <w:szCs w:val="22"/>
                <w:lang w:bidi="en-US"/>
              </w:rPr>
              <w:t xml:space="preserve"> к автоматизированной системе приема обращений </w:t>
            </w:r>
          </w:p>
          <w:p w:rsidR="009A4717" w:rsidRPr="00021191" w:rsidRDefault="009A4717" w:rsidP="000E7EC7">
            <w:pPr>
              <w:tabs>
                <w:tab w:val="left" w:pos="0"/>
              </w:tabs>
              <w:ind w:firstLine="0"/>
              <w:jc w:val="left"/>
              <w:rPr>
                <w:rFonts w:eastAsia="Arial Unicode MS"/>
                <w:sz w:val="22"/>
                <w:szCs w:val="22"/>
                <w:lang w:bidi="en-US"/>
              </w:rPr>
            </w:pPr>
            <w:r w:rsidRPr="00021191">
              <w:rPr>
                <w:rFonts w:eastAsia="Arial Unicode MS"/>
                <w:sz w:val="22"/>
                <w:szCs w:val="22"/>
                <w:lang w:bidi="en-US"/>
              </w:rPr>
              <w:t>от уполномоченных пользователей заказчика (АСУО).</w:t>
            </w:r>
          </w:p>
          <w:p w:rsidR="009A4717" w:rsidRDefault="009A4717" w:rsidP="000E7EC7">
            <w:pPr>
              <w:tabs>
                <w:tab w:val="left" w:pos="0"/>
              </w:tabs>
              <w:ind w:firstLine="0"/>
              <w:jc w:val="left"/>
              <w:rPr>
                <w:rFonts w:eastAsia="Arial Unicode MS"/>
                <w:sz w:val="22"/>
                <w:szCs w:val="22"/>
                <w:lang w:bidi="en-US"/>
              </w:rPr>
            </w:pPr>
            <w:r w:rsidRPr="00E76E61">
              <w:rPr>
                <w:rFonts w:eastAsia="Arial Unicode MS"/>
                <w:sz w:val="22"/>
                <w:szCs w:val="22"/>
                <w:lang w:bidi="en-US"/>
              </w:rPr>
              <w:t xml:space="preserve">Доступ предоставляется в течение </w:t>
            </w:r>
            <w:r>
              <w:rPr>
                <w:rFonts w:eastAsia="Arial Unicode MS"/>
                <w:sz w:val="22"/>
                <w:szCs w:val="22"/>
                <w:lang w:bidi="en-US"/>
              </w:rPr>
              <w:br/>
            </w:r>
            <w:r w:rsidRPr="00E76E61">
              <w:rPr>
                <w:rFonts w:eastAsia="Arial Unicode MS"/>
                <w:sz w:val="22"/>
                <w:szCs w:val="22"/>
                <w:lang w:bidi="en-US"/>
              </w:rPr>
              <w:t>2 рабочих дней с даты предоставления списка уполномоченных пользователей</w:t>
            </w:r>
            <w:r>
              <w:rPr>
                <w:rFonts w:eastAsia="Arial Unicode MS"/>
                <w:sz w:val="22"/>
                <w:szCs w:val="22"/>
                <w:lang w:bidi="en-US"/>
              </w:rPr>
              <w:t>.</w:t>
            </w:r>
          </w:p>
          <w:p w:rsidR="009A4717" w:rsidRPr="00E76E61" w:rsidRDefault="009A4717" w:rsidP="000E7EC7">
            <w:pPr>
              <w:tabs>
                <w:tab w:val="left" w:pos="35"/>
              </w:tabs>
              <w:ind w:firstLine="31"/>
              <w:jc w:val="left"/>
              <w:rPr>
                <w:rFonts w:eastAsia="Arial Unicode MS"/>
                <w:sz w:val="22"/>
                <w:szCs w:val="22"/>
                <w:lang w:bidi="en-US"/>
              </w:rPr>
            </w:pPr>
            <w:r w:rsidRPr="00E76E61">
              <w:rPr>
                <w:rFonts w:eastAsia="Arial Unicode MS"/>
                <w:sz w:val="22"/>
                <w:szCs w:val="22"/>
                <w:lang w:bidi="en-US"/>
              </w:rPr>
              <w:t>2. Прием, регистрация и обработка обращений от уполномоченного пользователя 8</w:t>
            </w:r>
            <w:r>
              <w:rPr>
                <w:rFonts w:eastAsia="Arial Unicode MS"/>
                <w:sz w:val="22"/>
                <w:szCs w:val="22"/>
                <w:lang w:bidi="en-US"/>
              </w:rPr>
              <w:t xml:space="preserve"> часов </w:t>
            </w:r>
            <w:r w:rsidRPr="00E76E61">
              <w:rPr>
                <w:rFonts w:eastAsia="Arial Unicode MS"/>
                <w:sz w:val="22"/>
                <w:szCs w:val="22"/>
                <w:lang w:bidi="en-US"/>
              </w:rPr>
              <w:t>5</w:t>
            </w:r>
            <w:r>
              <w:rPr>
                <w:rFonts w:eastAsia="Arial Unicode MS"/>
                <w:sz w:val="22"/>
                <w:szCs w:val="22"/>
                <w:lang w:bidi="en-US"/>
              </w:rPr>
              <w:t xml:space="preserve"> дней в неделю</w:t>
            </w:r>
            <w:r w:rsidRPr="007A38EA">
              <w:rPr>
                <w:rFonts w:eastAsia="Arial Unicode MS"/>
                <w:sz w:val="22"/>
                <w:szCs w:val="22"/>
                <w:lang w:bidi="en-US"/>
              </w:rPr>
              <w:t>,</w:t>
            </w:r>
            <w:r w:rsidRPr="00E76E61">
              <w:rPr>
                <w:rFonts w:eastAsia="Arial Unicode MS"/>
                <w:sz w:val="22"/>
                <w:szCs w:val="22"/>
                <w:lang w:bidi="en-US"/>
              </w:rPr>
              <w:t xml:space="preserve"> </w:t>
            </w:r>
            <w:r>
              <w:rPr>
                <w:rFonts w:eastAsia="Arial Unicode MS"/>
                <w:sz w:val="22"/>
                <w:szCs w:val="22"/>
                <w:lang w:bidi="en-US"/>
              </w:rPr>
              <w:br/>
            </w:r>
            <w:r>
              <w:rPr>
                <w:rFonts w:eastAsia="Arial Unicode MS"/>
                <w:sz w:val="22"/>
                <w:szCs w:val="22"/>
                <w:lang w:bidi="en-US"/>
              </w:rPr>
              <w:lastRenderedPageBreak/>
              <w:t>в</w:t>
            </w:r>
            <w:r w:rsidRPr="00E76E61">
              <w:rPr>
                <w:rFonts w:eastAsia="Arial Unicode MS"/>
                <w:sz w:val="22"/>
                <w:szCs w:val="22"/>
                <w:lang w:bidi="en-US"/>
              </w:rPr>
              <w:t xml:space="preserve"> рабочие дни по рабочему времени Заказчика.</w:t>
            </w:r>
          </w:p>
          <w:p w:rsidR="009A4717" w:rsidRPr="00E76E61" w:rsidRDefault="009A4717" w:rsidP="000E7EC7">
            <w:pPr>
              <w:tabs>
                <w:tab w:val="left" w:pos="173"/>
              </w:tabs>
              <w:ind w:firstLine="0"/>
              <w:jc w:val="left"/>
              <w:rPr>
                <w:rFonts w:eastAsia="Arial Unicode MS"/>
                <w:sz w:val="22"/>
                <w:szCs w:val="22"/>
                <w:lang w:bidi="en-US"/>
              </w:rPr>
            </w:pPr>
            <w:r w:rsidRPr="00E76E61">
              <w:rPr>
                <w:rFonts w:eastAsia="Arial Unicode MS"/>
                <w:sz w:val="22"/>
                <w:szCs w:val="22"/>
                <w:lang w:bidi="en-US"/>
              </w:rPr>
              <w:t>3. Оказание консультаций по вопросам функционирования и эксплуатации системы «АЦК»</w:t>
            </w:r>
            <w:bookmarkStart w:id="1" w:name="Услуга_Б5"/>
            <w:bookmarkStart w:id="2" w:name="_Toc492027554"/>
            <w:bookmarkStart w:id="3" w:name="_Toc512352790"/>
            <w:r w:rsidRPr="00E76E61">
              <w:rPr>
                <w:rFonts w:eastAsia="Arial Unicode MS"/>
                <w:sz w:val="22"/>
                <w:szCs w:val="22"/>
                <w:lang w:bidi="en-US"/>
              </w:rPr>
              <w:t>:</w:t>
            </w:r>
          </w:p>
          <w:p w:rsidR="009A4717" w:rsidRPr="00E76E61" w:rsidRDefault="009A4717" w:rsidP="000E7EC7">
            <w:pPr>
              <w:pStyle w:val="a3"/>
              <w:tabs>
                <w:tab w:val="left" w:pos="173"/>
              </w:tabs>
              <w:ind w:left="0"/>
              <w:rPr>
                <w:rFonts w:ascii="Times New Roman" w:eastAsia="Arial Unicode MS" w:hAnsi="Times New Roman"/>
                <w:szCs w:val="22"/>
                <w:lang w:bidi="en-US"/>
              </w:rPr>
            </w:pPr>
            <w:r w:rsidRPr="00E76E61">
              <w:rPr>
                <w:rFonts w:ascii="Times New Roman" w:eastAsia="Arial Unicode MS" w:hAnsi="Times New Roman"/>
                <w:szCs w:val="22"/>
                <w:lang w:bidi="en-US"/>
              </w:rPr>
              <w:t xml:space="preserve">- 7 рабочих дней с приоритетом </w:t>
            </w:r>
            <w:r>
              <w:rPr>
                <w:rFonts w:ascii="Times New Roman" w:eastAsia="Arial Unicode MS" w:hAnsi="Times New Roman"/>
                <w:szCs w:val="22"/>
                <w:lang w:bidi="en-US"/>
              </w:rPr>
              <w:br/>
            </w:r>
            <w:r w:rsidRPr="00E76E61">
              <w:rPr>
                <w:rFonts w:ascii="Times New Roman" w:eastAsia="Arial Unicode MS" w:hAnsi="Times New Roman"/>
                <w:szCs w:val="22"/>
                <w:lang w:bidi="en-US"/>
              </w:rPr>
              <w:t>«3 – незначительный (средний)»;</w:t>
            </w:r>
          </w:p>
          <w:p w:rsidR="009A4717" w:rsidRPr="00E76E61" w:rsidRDefault="009A4717" w:rsidP="000E7EC7">
            <w:pPr>
              <w:pStyle w:val="a3"/>
              <w:tabs>
                <w:tab w:val="left" w:pos="173"/>
              </w:tabs>
              <w:ind w:left="0"/>
              <w:rPr>
                <w:rFonts w:ascii="Times New Roman" w:eastAsia="Arial Unicode MS" w:hAnsi="Times New Roman"/>
                <w:szCs w:val="22"/>
                <w:lang w:bidi="en-US"/>
              </w:rPr>
            </w:pPr>
            <w:r w:rsidRPr="00E76E61">
              <w:rPr>
                <w:rFonts w:ascii="Times New Roman" w:eastAsia="Arial Unicode MS" w:hAnsi="Times New Roman"/>
                <w:szCs w:val="22"/>
                <w:lang w:bidi="en-US"/>
              </w:rPr>
              <w:t xml:space="preserve">- 9 рабочих дней с приоритетом </w:t>
            </w:r>
            <w:r>
              <w:rPr>
                <w:rFonts w:ascii="Times New Roman" w:eastAsia="Arial Unicode MS" w:hAnsi="Times New Roman"/>
                <w:szCs w:val="22"/>
                <w:lang w:bidi="en-US"/>
              </w:rPr>
              <w:br/>
            </w:r>
            <w:r w:rsidRPr="00E76E61">
              <w:rPr>
                <w:rFonts w:ascii="Times New Roman" w:eastAsia="Arial Unicode MS" w:hAnsi="Times New Roman"/>
                <w:szCs w:val="22"/>
                <w:lang w:bidi="en-US"/>
              </w:rPr>
              <w:t>«4 – низкий».</w:t>
            </w:r>
          </w:p>
          <w:p w:rsidR="009A4717" w:rsidRDefault="009A4717" w:rsidP="000E7EC7">
            <w:pPr>
              <w:pStyle w:val="a3"/>
              <w:tabs>
                <w:tab w:val="left" w:pos="173"/>
              </w:tabs>
              <w:ind w:left="0"/>
              <w:rPr>
                <w:rFonts w:ascii="Times New Roman" w:eastAsia="Arial Unicode MS" w:hAnsi="Times New Roman"/>
                <w:szCs w:val="22"/>
                <w:lang w:bidi="en-US"/>
              </w:rPr>
            </w:pPr>
            <w:r w:rsidRPr="00E76E61">
              <w:rPr>
                <w:rFonts w:ascii="Times New Roman" w:eastAsia="Arial Unicode MS" w:hAnsi="Times New Roman"/>
                <w:szCs w:val="22"/>
                <w:lang w:bidi="en-US"/>
              </w:rPr>
              <w:t xml:space="preserve">- по согласованию Сторон </w:t>
            </w:r>
          </w:p>
          <w:p w:rsidR="009A4717" w:rsidRPr="00E76E61" w:rsidRDefault="009A4717" w:rsidP="000E7EC7">
            <w:pPr>
              <w:pStyle w:val="a3"/>
              <w:tabs>
                <w:tab w:val="left" w:pos="173"/>
              </w:tabs>
              <w:ind w:left="0"/>
              <w:rPr>
                <w:rFonts w:ascii="Times New Roman" w:eastAsia="Arial Unicode MS" w:hAnsi="Times New Roman"/>
                <w:szCs w:val="22"/>
                <w:lang w:bidi="en-US"/>
              </w:rPr>
            </w:pPr>
            <w:r w:rsidRPr="00E76E61">
              <w:rPr>
                <w:rFonts w:ascii="Times New Roman" w:eastAsia="Arial Unicode MS" w:hAnsi="Times New Roman"/>
                <w:szCs w:val="22"/>
                <w:lang w:bidi="en-US"/>
              </w:rPr>
              <w:t>для приоритетов «3 – незначительный (средний)» и «4 – низкий».</w:t>
            </w:r>
          </w:p>
          <w:p w:rsidR="009A4717" w:rsidRPr="00C3398E" w:rsidRDefault="009A4717" w:rsidP="000E7EC7">
            <w:pPr>
              <w:tabs>
                <w:tab w:val="left" w:pos="173"/>
              </w:tabs>
              <w:ind w:left="31" w:firstLine="0"/>
              <w:jc w:val="left"/>
              <w:rPr>
                <w:rFonts w:eastAsia="Arial Unicode MS"/>
                <w:sz w:val="22"/>
                <w:szCs w:val="22"/>
                <w:lang w:bidi="en-US"/>
              </w:rPr>
            </w:pPr>
            <w:r w:rsidRPr="00E76E61">
              <w:rPr>
                <w:rFonts w:eastAsia="Arial Unicode MS"/>
                <w:sz w:val="22"/>
                <w:szCs w:val="22"/>
                <w:lang w:bidi="en-US"/>
              </w:rPr>
              <w:t>4. Решение инцидент</w:t>
            </w:r>
            <w:bookmarkEnd w:id="1"/>
            <w:bookmarkEnd w:id="2"/>
            <w:bookmarkEnd w:id="3"/>
            <w:r w:rsidRPr="00E76E61">
              <w:rPr>
                <w:rFonts w:eastAsia="Arial Unicode MS"/>
                <w:sz w:val="22"/>
                <w:szCs w:val="22"/>
                <w:lang w:bidi="en-US"/>
              </w:rPr>
              <w:t xml:space="preserve">ов, возникших </w:t>
            </w:r>
            <w:r>
              <w:rPr>
                <w:rFonts w:eastAsia="Arial Unicode MS"/>
                <w:sz w:val="22"/>
                <w:szCs w:val="22"/>
                <w:lang w:bidi="en-US"/>
              </w:rPr>
              <w:br/>
            </w:r>
            <w:r w:rsidRPr="00E76E61">
              <w:rPr>
                <w:rFonts w:eastAsia="Arial Unicode MS"/>
                <w:sz w:val="22"/>
                <w:szCs w:val="22"/>
                <w:lang w:bidi="en-US"/>
              </w:rPr>
              <w:t>при эксплуатации системы «АЦК»</w:t>
            </w:r>
            <w:r w:rsidRPr="00C3398E">
              <w:rPr>
                <w:rFonts w:eastAsia="Arial Unicode MS"/>
                <w:sz w:val="22"/>
                <w:szCs w:val="22"/>
                <w:lang w:bidi="en-US"/>
              </w:rPr>
              <w:t>:</w:t>
            </w:r>
          </w:p>
          <w:p w:rsidR="009A4717" w:rsidRPr="00E76E61" w:rsidRDefault="009A4717" w:rsidP="000E7EC7">
            <w:pPr>
              <w:pStyle w:val="a3"/>
              <w:tabs>
                <w:tab w:val="left" w:pos="173"/>
              </w:tabs>
              <w:ind w:left="31"/>
              <w:rPr>
                <w:rFonts w:ascii="Times New Roman" w:eastAsia="Arial Unicode MS" w:hAnsi="Times New Roman"/>
                <w:szCs w:val="22"/>
                <w:lang w:bidi="en-US"/>
              </w:rPr>
            </w:pPr>
            <w:r w:rsidRPr="00E76E61">
              <w:rPr>
                <w:rFonts w:ascii="Times New Roman" w:eastAsia="Arial Unicode MS" w:hAnsi="Times New Roman"/>
                <w:szCs w:val="22"/>
                <w:lang w:bidi="en-US"/>
              </w:rPr>
              <w:t xml:space="preserve">- 3 рабочих дня с приоритетом </w:t>
            </w:r>
            <w:r>
              <w:rPr>
                <w:rFonts w:ascii="Times New Roman" w:eastAsia="Arial Unicode MS" w:hAnsi="Times New Roman"/>
                <w:szCs w:val="22"/>
                <w:lang w:bidi="en-US"/>
              </w:rPr>
              <w:br/>
            </w:r>
            <w:r w:rsidRPr="00E76E61">
              <w:rPr>
                <w:rFonts w:ascii="Times New Roman" w:eastAsia="Arial Unicode MS" w:hAnsi="Times New Roman"/>
                <w:szCs w:val="22"/>
                <w:lang w:bidi="en-US"/>
              </w:rPr>
              <w:t>«1 – блокирующий (наивысший)»;</w:t>
            </w:r>
          </w:p>
          <w:p w:rsidR="009A4717" w:rsidRPr="00E76E61" w:rsidRDefault="009A4717" w:rsidP="000E7EC7">
            <w:pPr>
              <w:pStyle w:val="a3"/>
              <w:tabs>
                <w:tab w:val="left" w:pos="173"/>
              </w:tabs>
              <w:ind w:left="31"/>
              <w:rPr>
                <w:rFonts w:ascii="Times New Roman" w:eastAsia="Arial Unicode MS" w:hAnsi="Times New Roman"/>
                <w:szCs w:val="22"/>
                <w:lang w:bidi="en-US"/>
              </w:rPr>
            </w:pPr>
            <w:r w:rsidRPr="00E76E61">
              <w:rPr>
                <w:rFonts w:ascii="Times New Roman" w:eastAsia="Arial Unicode MS" w:hAnsi="Times New Roman"/>
                <w:szCs w:val="22"/>
                <w:lang w:bidi="en-US"/>
              </w:rPr>
              <w:t xml:space="preserve">- 22 рабочих дня с приоритетом </w:t>
            </w:r>
            <w:r>
              <w:rPr>
                <w:rFonts w:ascii="Times New Roman" w:eastAsia="Arial Unicode MS" w:hAnsi="Times New Roman"/>
                <w:szCs w:val="22"/>
                <w:lang w:bidi="en-US"/>
              </w:rPr>
              <w:br/>
            </w:r>
            <w:r w:rsidRPr="00E76E61">
              <w:rPr>
                <w:rFonts w:ascii="Times New Roman" w:eastAsia="Arial Unicode MS" w:hAnsi="Times New Roman"/>
                <w:szCs w:val="22"/>
                <w:lang w:bidi="en-US"/>
              </w:rPr>
              <w:t>«2 – значительный (высокий)»;</w:t>
            </w:r>
          </w:p>
          <w:p w:rsidR="009A4717" w:rsidRPr="00E76E61" w:rsidRDefault="009A4717" w:rsidP="000E7EC7">
            <w:pPr>
              <w:pStyle w:val="a3"/>
              <w:tabs>
                <w:tab w:val="left" w:pos="173"/>
              </w:tabs>
              <w:ind w:left="31"/>
              <w:rPr>
                <w:rFonts w:ascii="Times New Roman" w:eastAsia="Arial Unicode MS" w:hAnsi="Times New Roman"/>
                <w:szCs w:val="22"/>
                <w:lang w:bidi="en-US"/>
              </w:rPr>
            </w:pPr>
            <w:r w:rsidRPr="00E76E61">
              <w:rPr>
                <w:rFonts w:ascii="Times New Roman" w:eastAsia="Arial Unicode MS" w:hAnsi="Times New Roman"/>
                <w:szCs w:val="22"/>
                <w:lang w:bidi="en-US"/>
              </w:rPr>
              <w:t xml:space="preserve">- по согласованию Сторон </w:t>
            </w:r>
            <w:r>
              <w:rPr>
                <w:rFonts w:ascii="Times New Roman" w:eastAsia="Arial Unicode MS" w:hAnsi="Times New Roman"/>
                <w:szCs w:val="22"/>
                <w:lang w:bidi="en-US"/>
              </w:rPr>
              <w:br/>
            </w:r>
            <w:r w:rsidRPr="00E76E61">
              <w:rPr>
                <w:rFonts w:ascii="Times New Roman" w:eastAsia="Arial Unicode MS" w:hAnsi="Times New Roman"/>
                <w:szCs w:val="22"/>
                <w:lang w:bidi="en-US"/>
              </w:rPr>
              <w:t>для приоритетов «3 – незначительный (средний)» и «4 – низкий».</w:t>
            </w:r>
          </w:p>
          <w:p w:rsidR="009A4717" w:rsidRPr="00601C7D" w:rsidRDefault="009A4717" w:rsidP="000E7EC7">
            <w:pPr>
              <w:tabs>
                <w:tab w:val="left" w:pos="173"/>
              </w:tabs>
              <w:ind w:left="31" w:firstLine="0"/>
              <w:jc w:val="left"/>
              <w:rPr>
                <w:rFonts w:eastAsia="Arial Unicode MS"/>
                <w:sz w:val="22"/>
                <w:szCs w:val="22"/>
                <w:lang w:bidi="en-US"/>
              </w:rPr>
            </w:pPr>
            <w:r w:rsidRPr="00E76E61">
              <w:rPr>
                <w:rFonts w:eastAsia="Arial Unicode MS"/>
                <w:sz w:val="22"/>
                <w:szCs w:val="22"/>
                <w:lang w:bidi="en-US"/>
              </w:rPr>
              <w:t xml:space="preserve">5. Обработка запросов на внесение изменений в систему «АЦК» </w:t>
            </w:r>
            <w:r w:rsidRPr="00601C7D">
              <w:rPr>
                <w:rFonts w:eastAsia="Arial Unicode MS"/>
                <w:sz w:val="22"/>
                <w:szCs w:val="22"/>
                <w:lang w:bidi="en-US"/>
              </w:rPr>
              <w:t>–</w:t>
            </w:r>
          </w:p>
          <w:p w:rsidR="009A4717" w:rsidRPr="00E76E61" w:rsidRDefault="009A4717" w:rsidP="000E7EC7">
            <w:pPr>
              <w:tabs>
                <w:tab w:val="left" w:pos="173"/>
              </w:tabs>
              <w:ind w:left="31" w:firstLine="0"/>
              <w:jc w:val="left"/>
              <w:rPr>
                <w:rFonts w:eastAsia="Arial Unicode MS"/>
                <w:sz w:val="22"/>
                <w:szCs w:val="22"/>
                <w:lang w:bidi="en-US"/>
              </w:rPr>
            </w:pPr>
            <w:r w:rsidRPr="00E76E61">
              <w:rPr>
                <w:rFonts w:eastAsia="Arial Unicode MS"/>
                <w:sz w:val="22"/>
                <w:szCs w:val="22"/>
                <w:lang w:bidi="en-US"/>
              </w:rPr>
              <w:t xml:space="preserve">предоставление заключения по результатам анализа обращений </w:t>
            </w:r>
            <w:r>
              <w:rPr>
                <w:rFonts w:eastAsia="Arial Unicode MS"/>
                <w:sz w:val="22"/>
                <w:szCs w:val="22"/>
                <w:lang w:bidi="en-US"/>
              </w:rPr>
              <w:br/>
            </w:r>
            <w:r w:rsidRPr="00E76E61">
              <w:rPr>
                <w:rFonts w:eastAsia="Arial Unicode MS"/>
                <w:sz w:val="22"/>
                <w:szCs w:val="22"/>
                <w:lang w:bidi="en-US"/>
              </w:rPr>
              <w:t>23 рабочих дня.</w:t>
            </w:r>
          </w:p>
          <w:p w:rsidR="009A4717" w:rsidRPr="00E76E61" w:rsidRDefault="009A4717" w:rsidP="000E7EC7">
            <w:pPr>
              <w:tabs>
                <w:tab w:val="left" w:pos="173"/>
              </w:tabs>
              <w:ind w:left="31" w:firstLine="0"/>
              <w:jc w:val="left"/>
              <w:rPr>
                <w:rFonts w:eastAsia="Arial Unicode MS"/>
                <w:sz w:val="22"/>
                <w:szCs w:val="22"/>
                <w:lang w:bidi="en-US"/>
              </w:rPr>
            </w:pPr>
            <w:r w:rsidRPr="00E76E61">
              <w:rPr>
                <w:rFonts w:eastAsia="Arial Unicode MS"/>
                <w:sz w:val="22"/>
                <w:szCs w:val="22"/>
                <w:lang w:bidi="en-US"/>
              </w:rPr>
              <w:t xml:space="preserve">6. Изменение системы «АЦК» </w:t>
            </w:r>
            <w:r>
              <w:rPr>
                <w:rFonts w:eastAsia="Arial Unicode MS"/>
                <w:sz w:val="22"/>
                <w:szCs w:val="22"/>
                <w:lang w:bidi="en-US"/>
              </w:rPr>
              <w:br/>
            </w:r>
            <w:r w:rsidRPr="00E76E61">
              <w:rPr>
                <w:rFonts w:eastAsia="Arial Unicode MS"/>
                <w:sz w:val="22"/>
                <w:szCs w:val="22"/>
                <w:lang w:bidi="en-US"/>
              </w:rPr>
              <w:t>для обеспечения соответствия требованиям федерального законодательства:</w:t>
            </w:r>
          </w:p>
          <w:p w:rsidR="009A4717" w:rsidRPr="00E76E61" w:rsidRDefault="009A4717" w:rsidP="000E7EC7">
            <w:pPr>
              <w:pStyle w:val="a3"/>
              <w:tabs>
                <w:tab w:val="left" w:pos="173"/>
              </w:tabs>
              <w:ind w:left="31"/>
              <w:rPr>
                <w:rFonts w:ascii="Times New Roman" w:eastAsia="Arial Unicode MS" w:hAnsi="Times New Roman"/>
                <w:szCs w:val="22"/>
                <w:lang w:bidi="en-US"/>
              </w:rPr>
            </w:pPr>
            <w:r w:rsidRPr="00E76E61">
              <w:rPr>
                <w:rFonts w:ascii="Times New Roman" w:eastAsia="Arial Unicode MS" w:hAnsi="Times New Roman"/>
                <w:szCs w:val="22"/>
                <w:lang w:bidi="en-US"/>
              </w:rPr>
              <w:t xml:space="preserve">- не позднее даты вступления в силу нормативного документа, в случае, </w:t>
            </w:r>
            <w:r>
              <w:rPr>
                <w:rFonts w:ascii="Times New Roman" w:eastAsia="Arial Unicode MS" w:hAnsi="Times New Roman"/>
                <w:szCs w:val="22"/>
                <w:lang w:bidi="en-US"/>
              </w:rPr>
              <w:br/>
            </w:r>
            <w:r w:rsidRPr="00E76E61">
              <w:rPr>
                <w:rFonts w:ascii="Times New Roman" w:eastAsia="Arial Unicode MS" w:hAnsi="Times New Roman"/>
                <w:szCs w:val="22"/>
                <w:lang w:bidi="en-US"/>
              </w:rPr>
              <w:t>если дата опубликования нормативного документа не менее 30 (тридцати) кале</w:t>
            </w:r>
            <w:r>
              <w:rPr>
                <w:rFonts w:ascii="Times New Roman" w:eastAsia="Arial Unicode MS" w:hAnsi="Times New Roman"/>
                <w:szCs w:val="22"/>
                <w:lang w:bidi="en-US"/>
              </w:rPr>
              <w:t>ндарных дней до даты вступления</w:t>
            </w:r>
            <w:r>
              <w:rPr>
                <w:rFonts w:ascii="Times New Roman" w:eastAsia="Arial Unicode MS" w:hAnsi="Times New Roman"/>
                <w:szCs w:val="22"/>
                <w:lang w:bidi="en-US"/>
              </w:rPr>
              <w:br/>
            </w:r>
            <w:r w:rsidRPr="00E76E61">
              <w:rPr>
                <w:rFonts w:ascii="Times New Roman" w:eastAsia="Arial Unicode MS" w:hAnsi="Times New Roman"/>
                <w:szCs w:val="22"/>
                <w:lang w:bidi="en-US"/>
              </w:rPr>
              <w:t>в силу нормативного документа;</w:t>
            </w:r>
          </w:p>
          <w:p w:rsidR="009A4717" w:rsidRPr="00E76E61" w:rsidRDefault="009A4717" w:rsidP="000E7EC7">
            <w:pPr>
              <w:pStyle w:val="a3"/>
              <w:tabs>
                <w:tab w:val="left" w:pos="173"/>
              </w:tabs>
              <w:ind w:left="31"/>
              <w:rPr>
                <w:rFonts w:ascii="Times New Roman" w:eastAsia="Arial Unicode MS" w:hAnsi="Times New Roman"/>
                <w:szCs w:val="22"/>
                <w:lang w:bidi="en-US"/>
              </w:rPr>
            </w:pPr>
            <w:r w:rsidRPr="00E76E61">
              <w:rPr>
                <w:rFonts w:ascii="Times New Roman" w:eastAsia="Arial Unicode MS" w:hAnsi="Times New Roman"/>
                <w:szCs w:val="22"/>
                <w:lang w:bidi="en-US"/>
              </w:rPr>
              <w:lastRenderedPageBreak/>
              <w:t>- не позднее 30 (тридцати) календарных дней со дня опубликования нормативного документа либо поэтапно в</w:t>
            </w:r>
            <w:r>
              <w:rPr>
                <w:rFonts w:ascii="Times New Roman" w:eastAsia="Arial Unicode MS" w:hAnsi="Times New Roman"/>
                <w:szCs w:val="22"/>
                <w:lang w:bidi="en-US"/>
              </w:rPr>
              <w:t xml:space="preserve"> согласованные Сторонами сроки,</w:t>
            </w:r>
            <w:r>
              <w:rPr>
                <w:rFonts w:ascii="Times New Roman" w:eastAsia="Arial Unicode MS" w:hAnsi="Times New Roman"/>
                <w:szCs w:val="22"/>
                <w:lang w:bidi="en-US"/>
              </w:rPr>
              <w:br/>
            </w:r>
            <w:r w:rsidRPr="00E76E61">
              <w:rPr>
                <w:rFonts w:ascii="Times New Roman" w:eastAsia="Arial Unicode MS" w:hAnsi="Times New Roman"/>
                <w:szCs w:val="22"/>
                <w:lang w:bidi="en-US"/>
              </w:rPr>
              <w:t xml:space="preserve">в случае, если дата опубликования нормативного документа менее </w:t>
            </w:r>
            <w:r>
              <w:rPr>
                <w:rFonts w:ascii="Times New Roman" w:eastAsia="Arial Unicode MS" w:hAnsi="Times New Roman"/>
                <w:szCs w:val="22"/>
                <w:lang w:bidi="en-US"/>
              </w:rPr>
              <w:br/>
            </w:r>
            <w:r w:rsidRPr="00E76E61">
              <w:rPr>
                <w:rFonts w:ascii="Times New Roman" w:eastAsia="Arial Unicode MS" w:hAnsi="Times New Roman"/>
                <w:szCs w:val="22"/>
                <w:lang w:bidi="en-US"/>
              </w:rPr>
              <w:t>30 (тридцати) календарных дней с даты вступления в силу нормативного документа;</w:t>
            </w:r>
          </w:p>
          <w:p w:rsidR="009A4717" w:rsidRPr="00E76E61" w:rsidRDefault="009A4717" w:rsidP="000E7EC7">
            <w:pPr>
              <w:pStyle w:val="a3"/>
              <w:tabs>
                <w:tab w:val="left" w:pos="173"/>
              </w:tabs>
              <w:ind w:left="31"/>
              <w:rPr>
                <w:rFonts w:ascii="Times New Roman" w:eastAsia="Arial Unicode MS" w:hAnsi="Times New Roman"/>
                <w:szCs w:val="22"/>
                <w:lang w:bidi="en-US"/>
              </w:rPr>
            </w:pPr>
            <w:r>
              <w:rPr>
                <w:rFonts w:ascii="Times New Roman" w:eastAsia="Arial Unicode MS" w:hAnsi="Times New Roman"/>
                <w:szCs w:val="22"/>
                <w:lang w:bidi="en-US"/>
              </w:rPr>
              <w:t>- в случаях, когда обязанность</w:t>
            </w:r>
            <w:r>
              <w:rPr>
                <w:rFonts w:ascii="Times New Roman" w:eastAsia="Arial Unicode MS" w:hAnsi="Times New Roman"/>
                <w:szCs w:val="22"/>
                <w:lang w:bidi="en-US"/>
              </w:rPr>
              <w:br/>
            </w:r>
            <w:r w:rsidRPr="00E76E61">
              <w:rPr>
                <w:rFonts w:ascii="Times New Roman" w:eastAsia="Arial Unicode MS" w:hAnsi="Times New Roman"/>
                <w:szCs w:val="22"/>
                <w:lang w:bidi="en-US"/>
              </w:rPr>
              <w:t>по применению вновь введенных норм права</w:t>
            </w:r>
            <w:r>
              <w:rPr>
                <w:rFonts w:ascii="Times New Roman" w:eastAsia="Arial Unicode MS" w:hAnsi="Times New Roman"/>
                <w:szCs w:val="22"/>
                <w:lang w:bidi="en-US"/>
              </w:rPr>
              <w:t xml:space="preserve"> возникает не с даты вступления</w:t>
            </w:r>
            <w:r>
              <w:rPr>
                <w:rFonts w:ascii="Times New Roman" w:eastAsia="Arial Unicode MS" w:hAnsi="Times New Roman"/>
                <w:szCs w:val="22"/>
                <w:lang w:bidi="en-US"/>
              </w:rPr>
              <w:br/>
            </w:r>
            <w:r w:rsidRPr="00E76E61">
              <w:rPr>
                <w:rFonts w:ascii="Times New Roman" w:eastAsia="Arial Unicode MS" w:hAnsi="Times New Roman"/>
                <w:szCs w:val="22"/>
                <w:lang w:bidi="en-US"/>
              </w:rPr>
              <w:t>в силу нормативного документа, утверждающего такие нормы права, выполнить адаптацию системы</w:t>
            </w:r>
            <w:r>
              <w:rPr>
                <w:rFonts w:ascii="Times New Roman" w:eastAsia="Arial Unicode MS" w:hAnsi="Times New Roman"/>
                <w:szCs w:val="22"/>
                <w:lang w:bidi="en-US"/>
              </w:rPr>
              <w:br/>
            </w:r>
            <w:r w:rsidRPr="00E76E61">
              <w:rPr>
                <w:rFonts w:ascii="Times New Roman" w:eastAsia="Arial Unicode MS" w:hAnsi="Times New Roman"/>
                <w:szCs w:val="22"/>
                <w:lang w:bidi="en-US"/>
              </w:rPr>
              <w:t>на соответствие измененным в рамках срока оказания услуг требования</w:t>
            </w:r>
            <w:r>
              <w:rPr>
                <w:rFonts w:ascii="Times New Roman" w:eastAsia="Arial Unicode MS" w:hAnsi="Times New Roman"/>
                <w:szCs w:val="22"/>
                <w:lang w:bidi="en-US"/>
              </w:rPr>
              <w:t>м федерального законодательства</w:t>
            </w:r>
            <w:r>
              <w:rPr>
                <w:rFonts w:ascii="Times New Roman" w:eastAsia="Arial Unicode MS" w:hAnsi="Times New Roman"/>
                <w:szCs w:val="22"/>
                <w:lang w:bidi="en-US"/>
              </w:rPr>
              <w:br/>
            </w:r>
            <w:r w:rsidRPr="00E76E61">
              <w:rPr>
                <w:rFonts w:ascii="Times New Roman" w:eastAsia="Arial Unicode MS" w:hAnsi="Times New Roman"/>
                <w:szCs w:val="22"/>
                <w:lang w:bidi="en-US"/>
              </w:rPr>
              <w:t>не позднее даты начала применения таких норм права.</w:t>
            </w:r>
          </w:p>
          <w:p w:rsidR="009A4717" w:rsidRPr="00E76E61" w:rsidRDefault="009A4717" w:rsidP="000E7EC7">
            <w:pPr>
              <w:ind w:left="31" w:firstLine="0"/>
              <w:jc w:val="left"/>
              <w:rPr>
                <w:rFonts w:eastAsia="Arial Unicode MS"/>
                <w:sz w:val="22"/>
                <w:szCs w:val="22"/>
                <w:lang w:bidi="en-US"/>
              </w:rPr>
            </w:pPr>
            <w:r>
              <w:rPr>
                <w:rFonts w:eastAsia="Arial Unicode MS"/>
                <w:sz w:val="22"/>
                <w:szCs w:val="22"/>
                <w:lang w:bidi="en-US"/>
              </w:rPr>
              <w:t>7. Изменения системы «АЦК»</w:t>
            </w:r>
            <w:r>
              <w:rPr>
                <w:rFonts w:eastAsia="Arial Unicode MS"/>
                <w:sz w:val="22"/>
                <w:szCs w:val="22"/>
                <w:lang w:bidi="en-US"/>
              </w:rPr>
              <w:br/>
            </w:r>
            <w:r w:rsidRPr="00E76E61">
              <w:rPr>
                <w:rFonts w:eastAsia="Arial Unicode MS"/>
                <w:sz w:val="22"/>
                <w:szCs w:val="22"/>
                <w:lang w:bidi="en-US"/>
              </w:rPr>
              <w:t>для совершенств</w:t>
            </w:r>
            <w:r>
              <w:rPr>
                <w:rFonts w:eastAsia="Arial Unicode MS"/>
                <w:sz w:val="22"/>
                <w:szCs w:val="22"/>
                <w:lang w:bidi="en-US"/>
              </w:rPr>
              <w:t>ования функциональности системы</w:t>
            </w:r>
            <w:r>
              <w:rPr>
                <w:rFonts w:eastAsia="Arial Unicode MS"/>
                <w:sz w:val="22"/>
                <w:szCs w:val="22"/>
                <w:lang w:bidi="en-US"/>
              </w:rPr>
              <w:br/>
            </w:r>
            <w:r w:rsidRPr="00E76E61">
              <w:rPr>
                <w:rFonts w:eastAsia="Arial Unicode MS"/>
                <w:sz w:val="22"/>
                <w:szCs w:val="22"/>
                <w:lang w:bidi="en-US"/>
              </w:rPr>
              <w:t xml:space="preserve">и </w:t>
            </w:r>
            <w:r>
              <w:rPr>
                <w:rFonts w:eastAsia="Arial Unicode MS"/>
                <w:sz w:val="22"/>
                <w:szCs w:val="22"/>
                <w:lang w:bidi="en-US"/>
              </w:rPr>
              <w:t>повышения удобства работы с ней</w:t>
            </w:r>
            <w:r>
              <w:rPr>
                <w:rFonts w:eastAsia="Arial Unicode MS"/>
                <w:sz w:val="22"/>
                <w:szCs w:val="22"/>
                <w:lang w:bidi="en-US"/>
              </w:rPr>
              <w:br/>
            </w:r>
            <w:r w:rsidRPr="00E76E61">
              <w:rPr>
                <w:rFonts w:eastAsia="Arial Unicode MS"/>
                <w:sz w:val="22"/>
                <w:szCs w:val="22"/>
                <w:lang w:bidi="en-US"/>
              </w:rPr>
              <w:t xml:space="preserve">в срок - по согласованию </w:t>
            </w:r>
            <w:r>
              <w:rPr>
                <w:rFonts w:eastAsia="Arial Unicode MS"/>
                <w:sz w:val="22"/>
                <w:szCs w:val="22"/>
                <w:lang w:bidi="en-US"/>
              </w:rPr>
              <w:t>сторон</w:t>
            </w:r>
            <w:r w:rsidRPr="00E76E61">
              <w:rPr>
                <w:rFonts w:eastAsia="Arial Unicode MS"/>
                <w:sz w:val="22"/>
                <w:szCs w:val="22"/>
                <w:lang w:bidi="en-US"/>
              </w:rPr>
              <w:t>.</w:t>
            </w:r>
          </w:p>
          <w:p w:rsidR="009A4717" w:rsidRPr="00E76E61" w:rsidRDefault="009A4717" w:rsidP="000E7EC7">
            <w:pPr>
              <w:ind w:left="31" w:firstLine="0"/>
              <w:jc w:val="left"/>
              <w:rPr>
                <w:rFonts w:eastAsia="Arial Unicode MS"/>
                <w:sz w:val="22"/>
                <w:szCs w:val="22"/>
                <w:lang w:bidi="en-US"/>
              </w:rPr>
            </w:pPr>
            <w:r w:rsidRPr="00E76E61">
              <w:rPr>
                <w:rFonts w:eastAsia="Arial Unicode MS"/>
                <w:sz w:val="22"/>
                <w:szCs w:val="22"/>
                <w:lang w:bidi="en-US"/>
              </w:rPr>
              <w:t>8. Предоставление не реже 4-х раз в год новых версий (релизов) с изменениями системы «АЦК».</w:t>
            </w:r>
          </w:p>
          <w:p w:rsidR="009A4717" w:rsidRPr="00E76E61" w:rsidRDefault="009A4717" w:rsidP="000E7EC7">
            <w:pPr>
              <w:ind w:firstLine="31"/>
              <w:jc w:val="left"/>
              <w:rPr>
                <w:sz w:val="22"/>
                <w:szCs w:val="22"/>
              </w:rPr>
            </w:pPr>
            <w:r w:rsidRPr="00E76E61">
              <w:rPr>
                <w:rFonts w:eastAsia="Arial Unicode MS"/>
                <w:sz w:val="22"/>
                <w:szCs w:val="22"/>
                <w:lang w:bidi="en-US"/>
              </w:rPr>
              <w:t>9. Предоставление доступа 24</w:t>
            </w:r>
            <w:r>
              <w:rPr>
                <w:rFonts w:eastAsia="Arial Unicode MS"/>
                <w:sz w:val="22"/>
                <w:szCs w:val="22"/>
                <w:lang w:bidi="en-US"/>
              </w:rPr>
              <w:t xml:space="preserve"> часа </w:t>
            </w:r>
            <w:r>
              <w:rPr>
                <w:rFonts w:eastAsia="Arial Unicode MS"/>
                <w:sz w:val="22"/>
                <w:szCs w:val="22"/>
                <w:lang w:bidi="en-US"/>
              </w:rPr>
              <w:br/>
            </w:r>
            <w:r w:rsidRPr="00E76E61">
              <w:rPr>
                <w:rFonts w:eastAsia="Arial Unicode MS"/>
                <w:sz w:val="22"/>
                <w:szCs w:val="22"/>
                <w:lang w:bidi="en-US"/>
              </w:rPr>
              <w:t>7</w:t>
            </w:r>
            <w:r>
              <w:rPr>
                <w:rFonts w:eastAsia="Arial Unicode MS"/>
                <w:sz w:val="22"/>
                <w:szCs w:val="22"/>
                <w:lang w:bidi="en-US"/>
              </w:rPr>
              <w:t xml:space="preserve"> дней в неделю</w:t>
            </w:r>
            <w:r w:rsidRPr="00E76E61">
              <w:rPr>
                <w:rFonts w:eastAsia="Arial Unicode MS"/>
                <w:sz w:val="22"/>
                <w:szCs w:val="22"/>
                <w:lang w:bidi="en-US"/>
              </w:rPr>
              <w:t xml:space="preserve"> к Базе знаний по работе с системой «АЦК» </w:t>
            </w:r>
            <w:r>
              <w:rPr>
                <w:rFonts w:eastAsia="Arial Unicode MS"/>
                <w:sz w:val="22"/>
                <w:szCs w:val="22"/>
                <w:lang w:bidi="en-US"/>
              </w:rPr>
              <w:t>–</w:t>
            </w:r>
            <w:r w:rsidRPr="00E76E61">
              <w:rPr>
                <w:rFonts w:eastAsia="Arial Unicode MS"/>
                <w:sz w:val="22"/>
                <w:szCs w:val="22"/>
                <w:lang w:bidi="en-US"/>
              </w:rPr>
              <w:t xml:space="preserve"> в течение 2 рабочих дней с даты предоставления списка уполномоченных пользователей</w:t>
            </w:r>
            <w:r w:rsidRPr="00AA01FF">
              <w:rPr>
                <w:rFonts w:eastAsia="Arial Unicode MS"/>
                <w:sz w:val="22"/>
                <w:szCs w:val="22"/>
                <w:lang w:bidi="en-US"/>
              </w:rPr>
              <w:t xml:space="preserve"> </w:t>
            </w:r>
            <w:r>
              <w:rPr>
                <w:rFonts w:eastAsia="Arial Unicode MS"/>
                <w:sz w:val="22"/>
                <w:szCs w:val="22"/>
                <w:lang w:bidi="en-US"/>
              </w:rPr>
              <w:t>системы</w:t>
            </w:r>
            <w:r w:rsidRPr="00E76E61">
              <w:rPr>
                <w:rFonts w:eastAsia="Arial Unicode MS"/>
                <w:sz w:val="22"/>
                <w:szCs w:val="22"/>
                <w:lang w:bidi="en-US"/>
              </w:rPr>
              <w:t>.</w:t>
            </w:r>
          </w:p>
        </w:tc>
      </w:tr>
    </w:tbl>
    <w:p w:rsidR="009A4717" w:rsidRDefault="009A4717" w:rsidP="00962FEC">
      <w:pPr>
        <w:ind w:firstLine="0"/>
        <w:sectPr w:rsidR="009A4717" w:rsidSect="009A471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A4717" w:rsidRDefault="009A4717" w:rsidP="009A4717">
      <w:pPr>
        <w:ind w:firstLine="0"/>
      </w:pPr>
    </w:p>
    <w:sectPr w:rsidR="009A4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129"/>
    <w:rsid w:val="003224A8"/>
    <w:rsid w:val="00527C2C"/>
    <w:rsid w:val="006E1250"/>
    <w:rsid w:val="00962FEC"/>
    <w:rsid w:val="009A4717"/>
    <w:rsid w:val="00C05129"/>
    <w:rsid w:val="00CD552F"/>
    <w:rsid w:val="00E2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AAD5E-1102-431A-86BF-E643B101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FE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FEC"/>
    <w:pPr>
      <w:ind w:left="720" w:firstLine="0"/>
      <w:contextualSpacing/>
      <w:jc w:val="left"/>
    </w:pPr>
    <w:rPr>
      <w:rFonts w:ascii="Arial" w:eastAsia="Times New Roman" w:hAnsi="Arial"/>
      <w:sz w:val="22"/>
      <w:szCs w:val="24"/>
      <w:lang w:eastAsia="ru-RU"/>
    </w:rPr>
  </w:style>
  <w:style w:type="character" w:styleId="a4">
    <w:name w:val="Hyperlink"/>
    <w:basedOn w:val="a0"/>
    <w:uiPriority w:val="99"/>
    <w:unhideWhenUsed/>
    <w:rsid w:val="00962FEC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9A471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9222.0" TargetMode="External"/><Relationship Id="rId5" Type="http://schemas.openxmlformats.org/officeDocument/2006/relationships/hyperlink" Target="garantF1://12064673.0" TargetMode="External"/><Relationship Id="rId4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Мукова Наталья Алексеевна</dc:creator>
  <cp:keywords/>
  <dc:description/>
  <cp:lastModifiedBy>Фаткуллина Альфия Анваровна</cp:lastModifiedBy>
  <cp:revision>6</cp:revision>
  <dcterms:created xsi:type="dcterms:W3CDTF">2024-11-15T10:48:00Z</dcterms:created>
  <dcterms:modified xsi:type="dcterms:W3CDTF">2025-11-13T05:51:00Z</dcterms:modified>
</cp:coreProperties>
</file>